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2C" w:rsidRDefault="006A4B2C" w:rsidP="006A4B2C">
      <w:r>
        <w:rPr>
          <w:noProof/>
          <w:lang w:val="en-IN" w:eastAsia="en-IN"/>
        </w:rPr>
        <w:drawing>
          <wp:inline distT="0" distB="0" distL="0" distR="0">
            <wp:extent cx="6166154" cy="952579"/>
            <wp:effectExtent l="19050" t="0" r="6046" b="0"/>
            <wp:docPr id="1" name="Picture 1" descr="COllege_Head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_Head-removebg-previ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324" cy="953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B2C" w:rsidRDefault="006A4B2C" w:rsidP="006A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ORAL PATHOLOGY</w:t>
      </w:r>
    </w:p>
    <w:p w:rsidR="002E1280" w:rsidRPr="006A4B2C" w:rsidRDefault="007F2B4C" w:rsidP="002E12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6A4B2C">
        <w:rPr>
          <w:rFonts w:ascii="Times New Roman" w:hAnsi="Times New Roman" w:cs="Times New Roman"/>
          <w:b/>
          <w:sz w:val="28"/>
          <w:szCs w:val="28"/>
          <w:u w:val="single"/>
        </w:rPr>
        <w:t>COPYRIGHT :</w:t>
      </w:r>
      <w:proofErr w:type="gramEnd"/>
      <w:r w:rsidRPr="006A4B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10741" w:type="dxa"/>
        <w:tblInd w:w="-459" w:type="dxa"/>
        <w:tblLayout w:type="fixed"/>
        <w:tblLook w:val="04A0"/>
      </w:tblPr>
      <w:tblGrid>
        <w:gridCol w:w="709"/>
        <w:gridCol w:w="2693"/>
        <w:gridCol w:w="2552"/>
        <w:gridCol w:w="4787"/>
      </w:tblGrid>
      <w:tr w:rsidR="002E1280" w:rsidRPr="006A4B2C" w:rsidTr="00AA66E4">
        <w:trPr>
          <w:trHeight w:val="957"/>
        </w:trPr>
        <w:tc>
          <w:tcPr>
            <w:tcW w:w="709" w:type="dxa"/>
            <w:vAlign w:val="center"/>
          </w:tcPr>
          <w:p w:rsidR="002E1280" w:rsidRPr="006A4B2C" w:rsidRDefault="002E1280" w:rsidP="002E1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A4B2C">
              <w:rPr>
                <w:rFonts w:ascii="Times New Roman" w:hAnsi="Times New Roman" w:cs="Times New Roman"/>
                <w:b/>
                <w:sz w:val="28"/>
                <w:szCs w:val="28"/>
              </w:rPr>
              <w:t>Sr.No</w:t>
            </w:r>
            <w:proofErr w:type="spellEnd"/>
            <w:r w:rsidRPr="006A4B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2E1280" w:rsidRPr="006A4B2C" w:rsidRDefault="002E1280" w:rsidP="002E1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b/>
                <w:sz w:val="28"/>
                <w:szCs w:val="28"/>
              </w:rPr>
              <w:t>Staff Name</w:t>
            </w:r>
          </w:p>
        </w:tc>
        <w:tc>
          <w:tcPr>
            <w:tcW w:w="2552" w:type="dxa"/>
            <w:vAlign w:val="center"/>
          </w:tcPr>
          <w:p w:rsidR="002E1280" w:rsidRPr="006A4B2C" w:rsidRDefault="002E1280" w:rsidP="002E1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b/>
                <w:sz w:val="28"/>
                <w:szCs w:val="28"/>
              </w:rPr>
              <w:t>Copyright Registration No.</w:t>
            </w:r>
          </w:p>
        </w:tc>
        <w:tc>
          <w:tcPr>
            <w:tcW w:w="4787" w:type="dxa"/>
            <w:vAlign w:val="center"/>
          </w:tcPr>
          <w:p w:rsidR="002E1280" w:rsidRPr="006A4B2C" w:rsidRDefault="0009192F" w:rsidP="002E1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b/>
                <w:sz w:val="28"/>
                <w:szCs w:val="28"/>
              </w:rPr>
              <w:t>Title</w:t>
            </w:r>
            <w:r w:rsidR="002E1280" w:rsidRPr="006A4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of Work</w:t>
            </w:r>
          </w:p>
          <w:p w:rsidR="002E1280" w:rsidRPr="006A4B2C" w:rsidRDefault="002E1280" w:rsidP="002E1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280" w:rsidRPr="006A4B2C" w:rsidTr="00AA66E4">
        <w:trPr>
          <w:trHeight w:val="929"/>
        </w:trPr>
        <w:tc>
          <w:tcPr>
            <w:tcW w:w="709" w:type="dxa"/>
            <w:vAlign w:val="center"/>
          </w:tcPr>
          <w:p w:rsidR="002E1280" w:rsidRPr="006A4B2C" w:rsidRDefault="002E1280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2E1280" w:rsidRPr="006A4B2C" w:rsidRDefault="002E1280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Dr. Varsha Sangle</w:t>
            </w:r>
          </w:p>
        </w:tc>
        <w:tc>
          <w:tcPr>
            <w:tcW w:w="2552" w:type="dxa"/>
            <w:vAlign w:val="center"/>
          </w:tcPr>
          <w:p w:rsidR="002E1280" w:rsidRPr="006A4B2C" w:rsidRDefault="002B2449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L-107647/2021</w:t>
            </w:r>
          </w:p>
          <w:p w:rsidR="002E1280" w:rsidRPr="006A4B2C" w:rsidRDefault="002E1280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Date: 16/09/2021</w:t>
            </w:r>
          </w:p>
        </w:tc>
        <w:tc>
          <w:tcPr>
            <w:tcW w:w="4787" w:type="dxa"/>
            <w:vAlign w:val="center"/>
          </w:tcPr>
          <w:p w:rsidR="002E1280" w:rsidRPr="006A4B2C" w:rsidRDefault="002E1280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 xml:space="preserve">A Novel classification of reactive </w:t>
            </w:r>
            <w:r w:rsidR="002B2449" w:rsidRPr="006A4B2C">
              <w:rPr>
                <w:rFonts w:ascii="Times New Roman" w:hAnsi="Times New Roman" w:cs="Times New Roman"/>
                <w:sz w:val="28"/>
                <w:szCs w:val="28"/>
              </w:rPr>
              <w:t>proliferations</w:t>
            </w: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 xml:space="preserve"> as oral cavity</w:t>
            </w:r>
          </w:p>
        </w:tc>
      </w:tr>
      <w:tr w:rsidR="002E1280" w:rsidRPr="006A4B2C" w:rsidTr="00AA66E4">
        <w:trPr>
          <w:trHeight w:val="929"/>
        </w:trPr>
        <w:tc>
          <w:tcPr>
            <w:tcW w:w="709" w:type="dxa"/>
            <w:vAlign w:val="center"/>
          </w:tcPr>
          <w:p w:rsidR="002E1280" w:rsidRPr="006A4B2C" w:rsidRDefault="002E1280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2E1280" w:rsidRPr="006A4B2C" w:rsidRDefault="002E1280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Dr. Varsha Sangle</w:t>
            </w:r>
          </w:p>
        </w:tc>
        <w:tc>
          <w:tcPr>
            <w:tcW w:w="2552" w:type="dxa"/>
            <w:vAlign w:val="center"/>
          </w:tcPr>
          <w:p w:rsidR="002E1280" w:rsidRPr="006A4B2C" w:rsidRDefault="002B2449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L-106430/2021</w:t>
            </w:r>
          </w:p>
          <w:p w:rsidR="002E1280" w:rsidRPr="006A4B2C" w:rsidRDefault="002E1280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Date: 16/08/2021</w:t>
            </w:r>
          </w:p>
        </w:tc>
        <w:tc>
          <w:tcPr>
            <w:tcW w:w="4787" w:type="dxa"/>
            <w:vAlign w:val="center"/>
          </w:tcPr>
          <w:p w:rsidR="002E1280" w:rsidRPr="006A4B2C" w:rsidRDefault="002E1280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A novel classification of histopathological bodies in oral pathology</w:t>
            </w:r>
          </w:p>
        </w:tc>
      </w:tr>
      <w:tr w:rsidR="002E1280" w:rsidRPr="006A4B2C" w:rsidTr="00AA66E4">
        <w:trPr>
          <w:trHeight w:val="957"/>
        </w:trPr>
        <w:tc>
          <w:tcPr>
            <w:tcW w:w="709" w:type="dxa"/>
            <w:vAlign w:val="center"/>
          </w:tcPr>
          <w:p w:rsidR="002E1280" w:rsidRPr="006A4B2C" w:rsidRDefault="002E1280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2E1280" w:rsidRPr="006A4B2C" w:rsidRDefault="002E1280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Smita</w:t>
            </w:r>
            <w:proofErr w:type="spellEnd"/>
            <w:r w:rsidRPr="006A4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Chaw</w:t>
            </w:r>
            <w:r w:rsidR="0009192F" w:rsidRPr="006A4B2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re</w:t>
            </w:r>
            <w:proofErr w:type="spellEnd"/>
          </w:p>
        </w:tc>
        <w:tc>
          <w:tcPr>
            <w:tcW w:w="2552" w:type="dxa"/>
            <w:vAlign w:val="center"/>
          </w:tcPr>
          <w:p w:rsidR="0009192F" w:rsidRPr="006A4B2C" w:rsidRDefault="002B2449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L-108109</w:t>
            </w:r>
            <w:r w:rsidR="002E1280" w:rsidRPr="006A4B2C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1280" w:rsidRPr="006A4B2C" w:rsidRDefault="002B2449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Date: 05/10/2021</w:t>
            </w:r>
          </w:p>
        </w:tc>
        <w:tc>
          <w:tcPr>
            <w:tcW w:w="4787" w:type="dxa"/>
            <w:vAlign w:val="center"/>
          </w:tcPr>
          <w:p w:rsidR="002E1280" w:rsidRPr="006A4B2C" w:rsidRDefault="002E1280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Updated classification of oral pigmented lesions</w:t>
            </w:r>
          </w:p>
        </w:tc>
      </w:tr>
      <w:tr w:rsidR="00200006" w:rsidRPr="006A4B2C" w:rsidTr="00AA66E4">
        <w:trPr>
          <w:trHeight w:val="957"/>
        </w:trPr>
        <w:tc>
          <w:tcPr>
            <w:tcW w:w="709" w:type="dxa"/>
            <w:vAlign w:val="center"/>
          </w:tcPr>
          <w:p w:rsidR="00200006" w:rsidRPr="006A4B2C" w:rsidRDefault="00764331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200006" w:rsidRPr="006A4B2C" w:rsidRDefault="00200006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 xml:space="preserve">Dr. Varsha Sangle </w:t>
            </w:r>
          </w:p>
          <w:p w:rsidR="00200006" w:rsidRPr="006A4B2C" w:rsidRDefault="00200006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Smita</w:t>
            </w:r>
            <w:proofErr w:type="spellEnd"/>
            <w:r w:rsidRPr="006A4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Chaware</w:t>
            </w:r>
            <w:proofErr w:type="spellEnd"/>
          </w:p>
        </w:tc>
        <w:tc>
          <w:tcPr>
            <w:tcW w:w="2552" w:type="dxa"/>
            <w:vAlign w:val="center"/>
          </w:tcPr>
          <w:p w:rsidR="00200006" w:rsidRPr="006A4B2C" w:rsidRDefault="00200006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 xml:space="preserve">L-112811/2022 </w:t>
            </w:r>
          </w:p>
          <w:p w:rsidR="00200006" w:rsidRPr="006A4B2C" w:rsidRDefault="00200006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Dated: 07/03/2022</w:t>
            </w:r>
          </w:p>
        </w:tc>
        <w:tc>
          <w:tcPr>
            <w:tcW w:w="4787" w:type="dxa"/>
            <w:vAlign w:val="center"/>
          </w:tcPr>
          <w:p w:rsidR="00200006" w:rsidRPr="006A4B2C" w:rsidRDefault="00200006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Classification Of Pathological Calcifications</w:t>
            </w:r>
          </w:p>
        </w:tc>
      </w:tr>
      <w:tr w:rsidR="006C6A0C" w:rsidRPr="006A4B2C" w:rsidTr="00AA66E4">
        <w:trPr>
          <w:trHeight w:val="957"/>
        </w:trPr>
        <w:tc>
          <w:tcPr>
            <w:tcW w:w="709" w:type="dxa"/>
            <w:vAlign w:val="center"/>
          </w:tcPr>
          <w:p w:rsidR="006C6A0C" w:rsidRPr="006A4B2C" w:rsidRDefault="006C6A0C" w:rsidP="00A7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6C6A0C" w:rsidRPr="006A4B2C" w:rsidRDefault="006C6A0C" w:rsidP="00A7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Smita</w:t>
            </w:r>
            <w:proofErr w:type="spellEnd"/>
            <w:r w:rsidRPr="006A4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Chaware</w:t>
            </w:r>
            <w:proofErr w:type="spellEnd"/>
            <w:r w:rsidRPr="006A4B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C6A0C" w:rsidRPr="006A4B2C" w:rsidRDefault="006C6A0C" w:rsidP="00A7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Dr. Varsha Sangle</w:t>
            </w:r>
          </w:p>
        </w:tc>
        <w:tc>
          <w:tcPr>
            <w:tcW w:w="2552" w:type="dxa"/>
            <w:vAlign w:val="center"/>
          </w:tcPr>
          <w:p w:rsidR="006C6A0C" w:rsidRPr="006A4B2C" w:rsidRDefault="006C6A0C" w:rsidP="00A7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L-</w:t>
            </w:r>
            <w:r w:rsidRPr="006A4B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A4B2C">
              <w:rPr>
                <w:rFonts w:ascii="Times New Roman" w:hAnsi="Times New Roman" w:cs="Times New Roman"/>
                <w:bCs/>
                <w:sz w:val="28"/>
                <w:szCs w:val="28"/>
              </w:rPr>
              <w:t>121521/2023</w:t>
            </w: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6A0C" w:rsidRPr="006A4B2C" w:rsidRDefault="006C6A0C" w:rsidP="00A7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Dated: 04/05/2023</w:t>
            </w:r>
          </w:p>
        </w:tc>
        <w:tc>
          <w:tcPr>
            <w:tcW w:w="4787" w:type="dxa"/>
            <w:vAlign w:val="center"/>
          </w:tcPr>
          <w:p w:rsidR="006C6A0C" w:rsidRPr="006A4B2C" w:rsidRDefault="006C6A0C" w:rsidP="00A7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Diagnosis Of Common Oral Ulcerative Lesions: A Revised Update</w:t>
            </w:r>
          </w:p>
        </w:tc>
      </w:tr>
      <w:tr w:rsidR="00AA66E4" w:rsidRPr="006A4B2C" w:rsidTr="00AA66E4">
        <w:trPr>
          <w:trHeight w:val="1361"/>
        </w:trPr>
        <w:tc>
          <w:tcPr>
            <w:tcW w:w="709" w:type="dxa"/>
            <w:vAlign w:val="center"/>
          </w:tcPr>
          <w:p w:rsidR="00AA66E4" w:rsidRPr="006A4B2C" w:rsidRDefault="00AA66E4" w:rsidP="00A7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AA66E4" w:rsidRDefault="00AA66E4" w:rsidP="00A7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Dr. Varsha Sangle</w:t>
            </w:r>
          </w:p>
          <w:p w:rsidR="00AA66E4" w:rsidRDefault="00AA66E4" w:rsidP="00A7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Dipali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Gundre</w:t>
            </w:r>
            <w:proofErr w:type="spellEnd"/>
          </w:p>
          <w:p w:rsidR="00AA66E4" w:rsidRPr="006A4B2C" w:rsidRDefault="00AA66E4" w:rsidP="00A7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Pragya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Bhatnagar</w:t>
            </w:r>
            <w:proofErr w:type="spellEnd"/>
          </w:p>
        </w:tc>
        <w:tc>
          <w:tcPr>
            <w:tcW w:w="2552" w:type="dxa"/>
            <w:vAlign w:val="center"/>
          </w:tcPr>
          <w:p w:rsidR="00AA66E4" w:rsidRDefault="00AA66E4" w:rsidP="00AA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6E4">
              <w:rPr>
                <w:rFonts w:ascii="Times New Roman" w:hAnsi="Times New Roman" w:cs="Times New Roman"/>
                <w:sz w:val="28"/>
                <w:szCs w:val="28"/>
              </w:rPr>
              <w:t>L-150826/2024</w:t>
            </w:r>
          </w:p>
          <w:p w:rsidR="00AA66E4" w:rsidRPr="006A4B2C" w:rsidRDefault="00AA66E4" w:rsidP="00AA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Dated : 09/07/2024</w:t>
            </w:r>
          </w:p>
        </w:tc>
        <w:tc>
          <w:tcPr>
            <w:tcW w:w="4787" w:type="dxa"/>
            <w:vAlign w:val="center"/>
          </w:tcPr>
          <w:p w:rsidR="00AA66E4" w:rsidRPr="006A4B2C" w:rsidRDefault="00AA66E4" w:rsidP="00A7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66E4">
              <w:rPr>
                <w:rFonts w:ascii="Times New Roman" w:hAnsi="Times New Roman" w:cs="Times New Roman"/>
                <w:sz w:val="28"/>
                <w:szCs w:val="28"/>
              </w:rPr>
              <w:t>A Classification Of Localized Gingival Enlargements</w:t>
            </w:r>
          </w:p>
        </w:tc>
      </w:tr>
      <w:tr w:rsidR="00AA66E4" w:rsidRPr="006A4B2C" w:rsidTr="00AA66E4">
        <w:trPr>
          <w:trHeight w:val="1361"/>
        </w:trPr>
        <w:tc>
          <w:tcPr>
            <w:tcW w:w="709" w:type="dxa"/>
            <w:vAlign w:val="center"/>
          </w:tcPr>
          <w:p w:rsidR="00AA66E4" w:rsidRPr="006A4B2C" w:rsidRDefault="00AA66E4" w:rsidP="00A7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center"/>
          </w:tcPr>
          <w:p w:rsidR="00AA66E4" w:rsidRDefault="00AA66E4" w:rsidP="00AA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Dr. Varsha Sangle</w:t>
            </w:r>
          </w:p>
          <w:p w:rsidR="00AA66E4" w:rsidRDefault="00AA66E4" w:rsidP="00AA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Dipali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Gundre</w:t>
            </w:r>
            <w:proofErr w:type="spellEnd"/>
          </w:p>
          <w:p w:rsidR="00AA66E4" w:rsidRPr="006A4B2C" w:rsidRDefault="00AA66E4" w:rsidP="00AA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Pragya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Bhatnagar</w:t>
            </w:r>
            <w:proofErr w:type="spellEnd"/>
          </w:p>
        </w:tc>
        <w:tc>
          <w:tcPr>
            <w:tcW w:w="2552" w:type="dxa"/>
            <w:vAlign w:val="center"/>
          </w:tcPr>
          <w:p w:rsidR="00AA66E4" w:rsidRDefault="00AA66E4" w:rsidP="00A7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6E4">
              <w:rPr>
                <w:rFonts w:ascii="Times New Roman" w:hAnsi="Times New Roman" w:cs="Times New Roman"/>
                <w:sz w:val="28"/>
                <w:szCs w:val="28"/>
              </w:rPr>
              <w:t>L-147344/2024</w:t>
            </w:r>
          </w:p>
          <w:p w:rsidR="00AA66E4" w:rsidRPr="006A4B2C" w:rsidRDefault="00AA66E4" w:rsidP="00A7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Dated: 01/05/2024</w:t>
            </w:r>
          </w:p>
        </w:tc>
        <w:tc>
          <w:tcPr>
            <w:tcW w:w="4787" w:type="dxa"/>
            <w:vAlign w:val="center"/>
          </w:tcPr>
          <w:p w:rsidR="00AA66E4" w:rsidRPr="006A4B2C" w:rsidRDefault="00AA66E4" w:rsidP="00A7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66E4">
              <w:rPr>
                <w:rFonts w:ascii="Times New Roman" w:hAnsi="Times New Roman" w:cs="Times New Roman"/>
                <w:sz w:val="28"/>
                <w:szCs w:val="28"/>
              </w:rPr>
              <w:t>Giant Cell Lesions Classification</w:t>
            </w:r>
          </w:p>
        </w:tc>
      </w:tr>
      <w:tr w:rsidR="00AA66E4" w:rsidRPr="006A4B2C" w:rsidTr="00AA66E4">
        <w:trPr>
          <w:trHeight w:val="1361"/>
        </w:trPr>
        <w:tc>
          <w:tcPr>
            <w:tcW w:w="709" w:type="dxa"/>
            <w:vAlign w:val="center"/>
          </w:tcPr>
          <w:p w:rsidR="00AA66E4" w:rsidRPr="006A4B2C" w:rsidRDefault="00AA66E4" w:rsidP="00A7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:rsidR="00AA66E4" w:rsidRDefault="00AA66E4" w:rsidP="00AA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Dr. Varsha Sangle</w:t>
            </w:r>
          </w:p>
          <w:p w:rsidR="00AA66E4" w:rsidRDefault="00AA66E4" w:rsidP="00AA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Dipali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Gundre</w:t>
            </w:r>
            <w:proofErr w:type="spellEnd"/>
          </w:p>
          <w:p w:rsidR="00AA66E4" w:rsidRPr="006A4B2C" w:rsidRDefault="00AA66E4" w:rsidP="00AA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Pragya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Bhatnagar</w:t>
            </w:r>
            <w:proofErr w:type="spellEnd"/>
          </w:p>
        </w:tc>
        <w:tc>
          <w:tcPr>
            <w:tcW w:w="2552" w:type="dxa"/>
            <w:vAlign w:val="center"/>
          </w:tcPr>
          <w:p w:rsidR="00AA66E4" w:rsidRDefault="00AA66E4" w:rsidP="00A7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6E4">
              <w:rPr>
                <w:rFonts w:ascii="Times New Roman" w:hAnsi="Times New Roman" w:cs="Times New Roman"/>
                <w:sz w:val="28"/>
                <w:szCs w:val="28"/>
              </w:rPr>
              <w:t>L-147345/2024</w:t>
            </w:r>
          </w:p>
          <w:p w:rsidR="00AA66E4" w:rsidRPr="006A4B2C" w:rsidRDefault="00AA66E4" w:rsidP="00A7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Dated: 01/05/2014</w:t>
            </w:r>
          </w:p>
        </w:tc>
        <w:tc>
          <w:tcPr>
            <w:tcW w:w="4787" w:type="dxa"/>
            <w:vAlign w:val="center"/>
          </w:tcPr>
          <w:p w:rsidR="00AA66E4" w:rsidRPr="006A4B2C" w:rsidRDefault="00AA66E4" w:rsidP="00A7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66E4">
              <w:rPr>
                <w:rFonts w:ascii="Times New Roman" w:hAnsi="Times New Roman" w:cs="Times New Roman"/>
                <w:sz w:val="28"/>
                <w:szCs w:val="28"/>
              </w:rPr>
              <w:t>Basic Principals Of Giant Cell Lesions Of Oral Cavity</w:t>
            </w:r>
          </w:p>
        </w:tc>
      </w:tr>
      <w:tr w:rsidR="00AA66E4" w:rsidRPr="006A4B2C" w:rsidTr="00AA66E4">
        <w:trPr>
          <w:trHeight w:val="1361"/>
        </w:trPr>
        <w:tc>
          <w:tcPr>
            <w:tcW w:w="709" w:type="dxa"/>
            <w:vAlign w:val="center"/>
          </w:tcPr>
          <w:p w:rsidR="00AA66E4" w:rsidRPr="006A4B2C" w:rsidRDefault="00AA66E4" w:rsidP="00A7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93" w:type="dxa"/>
            <w:vAlign w:val="center"/>
          </w:tcPr>
          <w:p w:rsidR="00AA66E4" w:rsidRPr="006A4B2C" w:rsidRDefault="00AA66E4" w:rsidP="00A7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Dr. Varsha Sangle</w:t>
            </w:r>
          </w:p>
        </w:tc>
        <w:tc>
          <w:tcPr>
            <w:tcW w:w="2552" w:type="dxa"/>
            <w:vAlign w:val="center"/>
          </w:tcPr>
          <w:p w:rsidR="00AA66E4" w:rsidRDefault="00AA66E4" w:rsidP="00A7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6E4">
              <w:rPr>
                <w:rFonts w:ascii="Times New Roman" w:hAnsi="Times New Roman" w:cs="Times New Roman"/>
                <w:sz w:val="28"/>
                <w:szCs w:val="28"/>
              </w:rPr>
              <w:t>L-149599/2024</w:t>
            </w:r>
          </w:p>
          <w:p w:rsidR="00AA66E4" w:rsidRPr="006A4B2C" w:rsidRDefault="00AA66E4" w:rsidP="00A7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Dated: 24/06/2024</w:t>
            </w:r>
          </w:p>
        </w:tc>
        <w:tc>
          <w:tcPr>
            <w:tcW w:w="4787" w:type="dxa"/>
            <w:vAlign w:val="center"/>
          </w:tcPr>
          <w:p w:rsidR="00AA66E4" w:rsidRPr="006A4B2C" w:rsidRDefault="00AA66E4" w:rsidP="00A7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66E4">
              <w:rPr>
                <w:rFonts w:ascii="Times New Roman" w:hAnsi="Times New Roman" w:cs="Times New Roman"/>
                <w:sz w:val="28"/>
                <w:szCs w:val="28"/>
              </w:rPr>
              <w:t>Classification For Tooth Root Fenestration</w:t>
            </w:r>
          </w:p>
        </w:tc>
      </w:tr>
      <w:tr w:rsidR="00AA66E4" w:rsidRPr="006A4B2C" w:rsidTr="00AA66E4">
        <w:trPr>
          <w:trHeight w:val="1361"/>
        </w:trPr>
        <w:tc>
          <w:tcPr>
            <w:tcW w:w="709" w:type="dxa"/>
            <w:vAlign w:val="center"/>
          </w:tcPr>
          <w:p w:rsidR="00AA66E4" w:rsidRPr="006A4B2C" w:rsidRDefault="00AA66E4" w:rsidP="00A7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 w:rsidR="00AA66E4" w:rsidRPr="006A4B2C" w:rsidRDefault="00AA66E4" w:rsidP="00A7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Dr. Varsha Sangle</w:t>
            </w:r>
          </w:p>
        </w:tc>
        <w:tc>
          <w:tcPr>
            <w:tcW w:w="2552" w:type="dxa"/>
            <w:vAlign w:val="center"/>
          </w:tcPr>
          <w:p w:rsidR="00AA66E4" w:rsidRDefault="00AA66E4" w:rsidP="00A7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6E4">
              <w:rPr>
                <w:rFonts w:ascii="Times New Roman" w:hAnsi="Times New Roman" w:cs="Times New Roman"/>
                <w:sz w:val="28"/>
                <w:szCs w:val="28"/>
              </w:rPr>
              <w:t>L-151724/2024</w:t>
            </w:r>
          </w:p>
          <w:p w:rsidR="00AA66E4" w:rsidRPr="00AA66E4" w:rsidRDefault="00AA66E4" w:rsidP="00A7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Dated: 24/07/2024</w:t>
            </w:r>
          </w:p>
        </w:tc>
        <w:tc>
          <w:tcPr>
            <w:tcW w:w="4787" w:type="dxa"/>
            <w:vAlign w:val="center"/>
          </w:tcPr>
          <w:p w:rsidR="00AA66E4" w:rsidRPr="00AA66E4" w:rsidRDefault="00AA66E4" w:rsidP="00A7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66E4">
              <w:rPr>
                <w:rFonts w:ascii="Times New Roman" w:hAnsi="Times New Roman" w:cs="Times New Roman"/>
                <w:sz w:val="28"/>
                <w:szCs w:val="28"/>
              </w:rPr>
              <w:t xml:space="preserve">Modified Classification Of Oral </w:t>
            </w:r>
            <w:proofErr w:type="spellStart"/>
            <w:r w:rsidRPr="00AA66E4">
              <w:rPr>
                <w:rFonts w:ascii="Times New Roman" w:hAnsi="Times New Roman" w:cs="Times New Roman"/>
                <w:sz w:val="28"/>
                <w:szCs w:val="28"/>
              </w:rPr>
              <w:t>Hamartomas</w:t>
            </w:r>
            <w:proofErr w:type="spellEnd"/>
            <w:r w:rsidRPr="00AA66E4">
              <w:rPr>
                <w:rFonts w:ascii="Times New Roman" w:hAnsi="Times New Roman" w:cs="Times New Roman"/>
                <w:sz w:val="28"/>
                <w:szCs w:val="28"/>
              </w:rPr>
              <w:t xml:space="preserve"> Of The Oral Cavity</w:t>
            </w:r>
          </w:p>
        </w:tc>
      </w:tr>
    </w:tbl>
    <w:p w:rsidR="002E1280" w:rsidRPr="006A4B2C" w:rsidRDefault="002E1280" w:rsidP="002E12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BBA" w:rsidRPr="006A4B2C" w:rsidRDefault="007F2B4C" w:rsidP="007F2B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4B2C">
        <w:rPr>
          <w:rFonts w:ascii="Times New Roman" w:hAnsi="Times New Roman" w:cs="Times New Roman"/>
          <w:b/>
          <w:sz w:val="28"/>
          <w:szCs w:val="28"/>
          <w:u w:val="single"/>
        </w:rPr>
        <w:t>PATENT</w:t>
      </w:r>
      <w:proofErr w:type="gramStart"/>
      <w:r w:rsidRPr="006A4B2C">
        <w:rPr>
          <w:rFonts w:ascii="Times New Roman" w:hAnsi="Times New Roman" w:cs="Times New Roman"/>
          <w:b/>
          <w:sz w:val="28"/>
          <w:szCs w:val="28"/>
          <w:u w:val="single"/>
        </w:rPr>
        <w:t>:2021</w:t>
      </w:r>
      <w:proofErr w:type="gramEnd"/>
      <w:r w:rsidRPr="006A4B2C">
        <w:rPr>
          <w:rFonts w:ascii="Times New Roman" w:hAnsi="Times New Roman" w:cs="Times New Roman"/>
          <w:b/>
          <w:sz w:val="28"/>
          <w:szCs w:val="28"/>
          <w:u w:val="single"/>
        </w:rPr>
        <w:t>-2022</w:t>
      </w:r>
    </w:p>
    <w:tbl>
      <w:tblPr>
        <w:tblStyle w:val="TableGrid"/>
        <w:tblW w:w="10632" w:type="dxa"/>
        <w:tblInd w:w="-459" w:type="dxa"/>
        <w:tblLayout w:type="fixed"/>
        <w:tblLook w:val="04A0"/>
      </w:tblPr>
      <w:tblGrid>
        <w:gridCol w:w="709"/>
        <w:gridCol w:w="2268"/>
        <w:gridCol w:w="2126"/>
        <w:gridCol w:w="1843"/>
        <w:gridCol w:w="3686"/>
      </w:tblGrid>
      <w:tr w:rsidR="00DF7BBA" w:rsidRPr="006A4B2C" w:rsidTr="00DF7BBA">
        <w:tc>
          <w:tcPr>
            <w:tcW w:w="709" w:type="dxa"/>
            <w:vAlign w:val="center"/>
          </w:tcPr>
          <w:p w:rsidR="00DF7BBA" w:rsidRPr="006A4B2C" w:rsidRDefault="00DF7BBA" w:rsidP="00303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A4B2C">
              <w:rPr>
                <w:rFonts w:ascii="Times New Roman" w:hAnsi="Times New Roman" w:cs="Times New Roman"/>
                <w:b/>
                <w:sz w:val="28"/>
                <w:szCs w:val="28"/>
              </w:rPr>
              <w:t>Sr.No</w:t>
            </w:r>
            <w:proofErr w:type="spellEnd"/>
            <w:r w:rsidRPr="006A4B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DF7BBA" w:rsidRPr="006A4B2C" w:rsidRDefault="00DF7BBA" w:rsidP="00303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b/>
                <w:sz w:val="28"/>
                <w:szCs w:val="28"/>
              </w:rPr>
              <w:t>Staff Name</w:t>
            </w:r>
          </w:p>
        </w:tc>
        <w:tc>
          <w:tcPr>
            <w:tcW w:w="2126" w:type="dxa"/>
          </w:tcPr>
          <w:p w:rsidR="00DF7BBA" w:rsidRPr="006A4B2C" w:rsidRDefault="00DF7BBA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6A4B2C">
              <w:rPr>
                <w:rFonts w:ascii="Times New Roman" w:hAnsi="Times New Roman" w:cs="Times New Roman"/>
                <w:b/>
                <w:sz w:val="28"/>
                <w:szCs w:val="28"/>
              </w:rPr>
              <w:t>Application no</w:t>
            </w:r>
          </w:p>
        </w:tc>
        <w:tc>
          <w:tcPr>
            <w:tcW w:w="1843" w:type="dxa"/>
          </w:tcPr>
          <w:p w:rsidR="00DF7BBA" w:rsidRPr="006A4B2C" w:rsidRDefault="00DF7BBA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b/>
                <w:sz w:val="28"/>
                <w:szCs w:val="28"/>
              </w:rPr>
              <w:t>Date of Publication</w:t>
            </w:r>
          </w:p>
        </w:tc>
        <w:tc>
          <w:tcPr>
            <w:tcW w:w="3686" w:type="dxa"/>
          </w:tcPr>
          <w:p w:rsidR="00DF7BBA" w:rsidRPr="006A4B2C" w:rsidRDefault="00DF7BBA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A4B2C">
              <w:rPr>
                <w:rFonts w:ascii="Times New Roman" w:hAnsi="Times New Roman" w:cs="Times New Roman"/>
                <w:b/>
                <w:sz w:val="28"/>
                <w:szCs w:val="28"/>
              </w:rPr>
              <w:t>Topic</w:t>
            </w:r>
          </w:p>
        </w:tc>
      </w:tr>
      <w:tr w:rsidR="00DF7BBA" w:rsidRPr="006A4B2C" w:rsidTr="00DF7BBA">
        <w:tc>
          <w:tcPr>
            <w:tcW w:w="709" w:type="dxa"/>
          </w:tcPr>
          <w:p w:rsidR="00DF7BBA" w:rsidRPr="006A4B2C" w:rsidRDefault="00DF7BBA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F7BBA" w:rsidRPr="006A4B2C" w:rsidRDefault="00DF7BBA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Pragya</w:t>
            </w:r>
            <w:proofErr w:type="spellEnd"/>
            <w:r w:rsidRPr="006A4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Bhatnagar</w:t>
            </w:r>
            <w:proofErr w:type="spellEnd"/>
          </w:p>
        </w:tc>
        <w:tc>
          <w:tcPr>
            <w:tcW w:w="2126" w:type="dxa"/>
          </w:tcPr>
          <w:p w:rsidR="00DF7BBA" w:rsidRPr="006A4B2C" w:rsidRDefault="00DF7BBA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202221056082 A</w:t>
            </w:r>
          </w:p>
        </w:tc>
        <w:tc>
          <w:tcPr>
            <w:tcW w:w="1843" w:type="dxa"/>
          </w:tcPr>
          <w:p w:rsidR="00DF7BBA" w:rsidRPr="006A4B2C" w:rsidRDefault="00DF7BBA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14/10/20221</w:t>
            </w:r>
          </w:p>
        </w:tc>
        <w:tc>
          <w:tcPr>
            <w:tcW w:w="3686" w:type="dxa"/>
          </w:tcPr>
          <w:p w:rsidR="00DF7BBA" w:rsidRPr="006A4B2C" w:rsidRDefault="00DF7BBA" w:rsidP="00DF7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Oxycodone</w:t>
            </w:r>
            <w:proofErr w:type="spellEnd"/>
            <w:r w:rsidRPr="006A4B2C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Naloxone</w:t>
            </w:r>
            <w:proofErr w:type="spellEnd"/>
            <w:r w:rsidRPr="006A4B2C">
              <w:rPr>
                <w:rFonts w:ascii="Times New Roman" w:hAnsi="Times New Roman" w:cs="Times New Roman"/>
                <w:sz w:val="28"/>
                <w:szCs w:val="28"/>
              </w:rPr>
              <w:t xml:space="preserve"> based composition for treating the pain of the patient.</w:t>
            </w:r>
          </w:p>
          <w:p w:rsidR="00DF7BBA" w:rsidRPr="006A4B2C" w:rsidRDefault="00DF7BBA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BA" w:rsidRPr="006A4B2C" w:rsidTr="00DF7BBA">
        <w:tc>
          <w:tcPr>
            <w:tcW w:w="709" w:type="dxa"/>
          </w:tcPr>
          <w:p w:rsidR="00DF7BBA" w:rsidRPr="006A4B2C" w:rsidRDefault="00DF7BBA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F7BBA" w:rsidRPr="006A4B2C" w:rsidRDefault="007F2B4C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Pragya</w:t>
            </w:r>
            <w:proofErr w:type="spellEnd"/>
            <w:r w:rsidRPr="006A4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Bhatnagar</w:t>
            </w:r>
            <w:proofErr w:type="spellEnd"/>
          </w:p>
        </w:tc>
        <w:tc>
          <w:tcPr>
            <w:tcW w:w="2126" w:type="dxa"/>
          </w:tcPr>
          <w:p w:rsidR="00DF7BBA" w:rsidRPr="006A4B2C" w:rsidRDefault="00DF7BBA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202241065537</w:t>
            </w:r>
          </w:p>
        </w:tc>
        <w:tc>
          <w:tcPr>
            <w:tcW w:w="1843" w:type="dxa"/>
          </w:tcPr>
          <w:p w:rsidR="00DF7BBA" w:rsidRPr="006A4B2C" w:rsidRDefault="00DF7BBA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25/11/2022</w:t>
            </w:r>
          </w:p>
          <w:p w:rsidR="00DF7BBA" w:rsidRPr="006A4B2C" w:rsidRDefault="00DF7BBA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BBA" w:rsidRPr="006A4B2C" w:rsidRDefault="00DF7BBA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F7BBA" w:rsidRPr="006A4B2C" w:rsidRDefault="00DF7BBA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Treating Periodontal disease using herbal formulation</w:t>
            </w:r>
          </w:p>
        </w:tc>
      </w:tr>
      <w:tr w:rsidR="00BB0918" w:rsidRPr="006A4B2C" w:rsidTr="00DF7BBA">
        <w:tc>
          <w:tcPr>
            <w:tcW w:w="709" w:type="dxa"/>
          </w:tcPr>
          <w:p w:rsidR="00BB0918" w:rsidRPr="006A4B2C" w:rsidRDefault="00BB0918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B0918" w:rsidRPr="006A4B2C" w:rsidRDefault="00BB0918" w:rsidP="002E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2C">
              <w:rPr>
                <w:rFonts w:ascii="Times New Roman" w:hAnsi="Times New Roman" w:cs="Times New Roman"/>
                <w:sz w:val="28"/>
                <w:szCs w:val="28"/>
              </w:rPr>
              <w:t>Dr. Varsha Sangle</w:t>
            </w:r>
          </w:p>
        </w:tc>
        <w:tc>
          <w:tcPr>
            <w:tcW w:w="2126" w:type="dxa"/>
          </w:tcPr>
          <w:p w:rsidR="00BB0918" w:rsidRPr="006A4B2C" w:rsidRDefault="00BB0918" w:rsidP="00E4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56">
              <w:rPr>
                <w:rFonts w:ascii="Times New Roman" w:hAnsi="Times New Roman" w:cs="Times New Roman"/>
                <w:sz w:val="28"/>
                <w:szCs w:val="28"/>
              </w:rPr>
              <w:t>Design 202317050</w:t>
            </w:r>
          </w:p>
        </w:tc>
        <w:tc>
          <w:tcPr>
            <w:tcW w:w="1843" w:type="dxa"/>
          </w:tcPr>
          <w:p w:rsidR="00BB0918" w:rsidRPr="006A4B2C" w:rsidRDefault="00BB0918" w:rsidP="00E4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06/12/2023</w:t>
            </w:r>
          </w:p>
        </w:tc>
        <w:tc>
          <w:tcPr>
            <w:tcW w:w="3686" w:type="dxa"/>
          </w:tcPr>
          <w:p w:rsidR="00BB0918" w:rsidRPr="006A4B2C" w:rsidRDefault="00BB0918" w:rsidP="00E4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56">
              <w:rPr>
                <w:rFonts w:ascii="Times New Roman" w:hAnsi="Times New Roman" w:cs="Times New Roman"/>
                <w:sz w:val="28"/>
                <w:szCs w:val="28"/>
              </w:rPr>
              <w:t>Device to detect sugar level through saliva</w:t>
            </w:r>
          </w:p>
        </w:tc>
      </w:tr>
    </w:tbl>
    <w:p w:rsidR="00DF7BBA" w:rsidRPr="006A4B2C" w:rsidRDefault="00DF7BBA" w:rsidP="002E12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DFF" w:rsidRPr="006A4B2C" w:rsidRDefault="00A73DFF" w:rsidP="002E12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DFF" w:rsidRPr="006A4B2C" w:rsidRDefault="00A73DFF" w:rsidP="002E12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DFF" w:rsidRDefault="00A73DFF" w:rsidP="002E1280">
      <w:pPr>
        <w:jc w:val="center"/>
        <w:rPr>
          <w:rFonts w:ascii="Times New Roman" w:hAnsi="Times New Roman" w:cs="Times New Roman"/>
        </w:rPr>
      </w:pPr>
    </w:p>
    <w:p w:rsidR="00A73DFF" w:rsidRDefault="00A73DFF" w:rsidP="002E1280">
      <w:pPr>
        <w:jc w:val="center"/>
        <w:rPr>
          <w:rFonts w:ascii="Times New Roman" w:hAnsi="Times New Roman" w:cs="Times New Roman"/>
        </w:rPr>
      </w:pPr>
    </w:p>
    <w:p w:rsidR="00A73DFF" w:rsidRDefault="00A73DFF" w:rsidP="002E1280">
      <w:pPr>
        <w:jc w:val="center"/>
        <w:rPr>
          <w:rFonts w:ascii="Times New Roman" w:hAnsi="Times New Roman" w:cs="Times New Roman"/>
        </w:rPr>
      </w:pPr>
    </w:p>
    <w:p w:rsidR="00A73DFF" w:rsidRDefault="00A73DFF" w:rsidP="002E1280">
      <w:pPr>
        <w:jc w:val="center"/>
        <w:rPr>
          <w:rFonts w:ascii="Times New Roman" w:hAnsi="Times New Roman" w:cs="Times New Roman"/>
        </w:rPr>
      </w:pPr>
    </w:p>
    <w:p w:rsidR="00A73DFF" w:rsidRDefault="00A73DFF" w:rsidP="002E1280">
      <w:pPr>
        <w:jc w:val="center"/>
        <w:rPr>
          <w:rFonts w:ascii="Times New Roman" w:hAnsi="Times New Roman" w:cs="Times New Roman"/>
        </w:rPr>
      </w:pPr>
    </w:p>
    <w:p w:rsidR="00A73DFF" w:rsidRDefault="00A73DFF" w:rsidP="002E1280">
      <w:pPr>
        <w:jc w:val="center"/>
        <w:rPr>
          <w:rFonts w:ascii="Times New Roman" w:hAnsi="Times New Roman" w:cs="Times New Roman"/>
        </w:rPr>
      </w:pPr>
    </w:p>
    <w:p w:rsidR="00A73DFF" w:rsidRPr="002E1280" w:rsidRDefault="00A73DFF" w:rsidP="002E1280">
      <w:pPr>
        <w:jc w:val="center"/>
        <w:rPr>
          <w:rFonts w:ascii="Times New Roman" w:hAnsi="Times New Roman" w:cs="Times New Roman"/>
        </w:rPr>
      </w:pPr>
    </w:p>
    <w:sectPr w:rsidR="00A73DFF" w:rsidRPr="002E1280" w:rsidSect="00596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1A729A"/>
    <w:rsid w:val="0000533A"/>
    <w:rsid w:val="0009192F"/>
    <w:rsid w:val="00096AB1"/>
    <w:rsid w:val="00197A59"/>
    <w:rsid w:val="001A729A"/>
    <w:rsid w:val="00200006"/>
    <w:rsid w:val="002B2449"/>
    <w:rsid w:val="002E1280"/>
    <w:rsid w:val="00353056"/>
    <w:rsid w:val="0052106A"/>
    <w:rsid w:val="00550EFD"/>
    <w:rsid w:val="0059618B"/>
    <w:rsid w:val="006A4B2C"/>
    <w:rsid w:val="006C6A0C"/>
    <w:rsid w:val="00727390"/>
    <w:rsid w:val="00764331"/>
    <w:rsid w:val="007C11C4"/>
    <w:rsid w:val="007F13F0"/>
    <w:rsid w:val="007F2B4C"/>
    <w:rsid w:val="00865538"/>
    <w:rsid w:val="008763FD"/>
    <w:rsid w:val="008D2FC6"/>
    <w:rsid w:val="009645F8"/>
    <w:rsid w:val="009C03C9"/>
    <w:rsid w:val="00A73DFF"/>
    <w:rsid w:val="00A84281"/>
    <w:rsid w:val="00AA66E4"/>
    <w:rsid w:val="00BB0918"/>
    <w:rsid w:val="00BC0353"/>
    <w:rsid w:val="00CC7611"/>
    <w:rsid w:val="00D41AFD"/>
    <w:rsid w:val="00DF7BBA"/>
    <w:rsid w:val="00F4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A72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2E12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 Day</dc:creator>
  <cp:keywords/>
  <dc:description/>
  <cp:lastModifiedBy>HOD</cp:lastModifiedBy>
  <cp:revision>25</cp:revision>
  <cp:lastPrinted>2021-12-06T11:29:00Z</cp:lastPrinted>
  <dcterms:created xsi:type="dcterms:W3CDTF">2021-12-06T05:12:00Z</dcterms:created>
  <dcterms:modified xsi:type="dcterms:W3CDTF">2024-08-08T09:31:00Z</dcterms:modified>
</cp:coreProperties>
</file>