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9A" w:rsidRDefault="00221EB6" w:rsidP="00C01096">
      <w:pPr>
        <w:spacing w:after="0"/>
        <w:jc w:val="center"/>
        <w:rPr>
          <w:sz w:val="24"/>
          <w:szCs w:val="24"/>
        </w:rPr>
      </w:pPr>
      <w:r>
        <w:rPr>
          <w:sz w:val="24"/>
          <w:szCs w:val="24"/>
        </w:rPr>
        <w:t xml:space="preserve">This </w:t>
      </w:r>
      <w:r>
        <w:rPr>
          <w:b/>
          <w:sz w:val="24"/>
          <w:szCs w:val="24"/>
        </w:rPr>
        <w:t>MEMORANDUM OF UNDERSTANDING</w:t>
      </w:r>
      <w:r>
        <w:rPr>
          <w:sz w:val="24"/>
          <w:szCs w:val="24"/>
        </w:rPr>
        <w:t xml:space="preserve"> is entered on </w:t>
      </w:r>
      <w:r w:rsidR="005456ED">
        <w:rPr>
          <w:sz w:val="24"/>
          <w:szCs w:val="24"/>
        </w:rPr>
        <w:t>_</w:t>
      </w:r>
      <w:r w:rsidR="005B424C">
        <w:rPr>
          <w:sz w:val="24"/>
          <w:szCs w:val="24"/>
        </w:rPr>
        <w:t>24/09/2022</w:t>
      </w:r>
      <w:r>
        <w:rPr>
          <w:sz w:val="24"/>
          <w:szCs w:val="24"/>
        </w:rPr>
        <w:br/>
        <w:t>Between</w:t>
      </w:r>
      <w:r>
        <w:rPr>
          <w:sz w:val="24"/>
          <w:szCs w:val="24"/>
        </w:rPr>
        <w:br/>
      </w:r>
      <w:r w:rsidR="00762979">
        <w:rPr>
          <w:sz w:val="24"/>
          <w:szCs w:val="24"/>
        </w:rPr>
        <w:t>PRAJ METALLURGICAL LABORATORY</w:t>
      </w:r>
      <w:proofErr w:type="gramStart"/>
      <w:r w:rsidR="00C01096">
        <w:rPr>
          <w:sz w:val="24"/>
          <w:szCs w:val="24"/>
        </w:rPr>
        <w:t>,PUNE,</w:t>
      </w:r>
      <w:bookmarkStart w:id="0" w:name="_GoBack"/>
      <w:bookmarkEnd w:id="0"/>
      <w:r w:rsidR="00C01096">
        <w:rPr>
          <w:sz w:val="24"/>
          <w:szCs w:val="24"/>
        </w:rPr>
        <w:t>MAHARASHTRA</w:t>
      </w:r>
      <w:proofErr w:type="gramEnd"/>
      <w:r w:rsidR="00C01096">
        <w:rPr>
          <w:sz w:val="24"/>
          <w:szCs w:val="24"/>
        </w:rPr>
        <w:t xml:space="preserve"> 411038</w:t>
      </w:r>
    </w:p>
    <w:p w:rsidR="007F5E9A" w:rsidRDefault="00221EB6" w:rsidP="00C01096">
      <w:pPr>
        <w:spacing w:after="0"/>
        <w:jc w:val="center"/>
        <w:rPr>
          <w:sz w:val="24"/>
          <w:szCs w:val="24"/>
        </w:rPr>
      </w:pPr>
      <w:r>
        <w:rPr>
          <w:sz w:val="24"/>
          <w:szCs w:val="24"/>
        </w:rPr>
        <w:t>&amp;</w:t>
      </w:r>
      <w:r>
        <w:rPr>
          <w:sz w:val="24"/>
          <w:szCs w:val="24"/>
        </w:rPr>
        <w:br/>
      </w:r>
      <w:r w:rsidR="00292FB4">
        <w:rPr>
          <w:sz w:val="24"/>
          <w:szCs w:val="24"/>
        </w:rPr>
        <w:t>Maharashtra Institute of Dental Sciences &amp; Research</w:t>
      </w:r>
      <w:r w:rsidR="00705713">
        <w:rPr>
          <w:sz w:val="24"/>
          <w:szCs w:val="24"/>
        </w:rPr>
        <w:t xml:space="preserve">, </w:t>
      </w:r>
      <w:proofErr w:type="spellStart"/>
      <w:proofErr w:type="gramStart"/>
      <w:r w:rsidR="00292FB4">
        <w:rPr>
          <w:sz w:val="24"/>
          <w:szCs w:val="24"/>
        </w:rPr>
        <w:t>Latur</w:t>
      </w:r>
      <w:proofErr w:type="spellEnd"/>
      <w:r w:rsidR="00292FB4">
        <w:rPr>
          <w:sz w:val="24"/>
          <w:szCs w:val="24"/>
        </w:rPr>
        <w:t xml:space="preserve"> </w:t>
      </w:r>
      <w:r w:rsidR="00705713">
        <w:rPr>
          <w:sz w:val="24"/>
          <w:szCs w:val="24"/>
        </w:rPr>
        <w:t xml:space="preserve"> -</w:t>
      </w:r>
      <w:proofErr w:type="gramEnd"/>
      <w:r w:rsidR="00705713">
        <w:rPr>
          <w:sz w:val="24"/>
          <w:szCs w:val="24"/>
        </w:rPr>
        <w:t xml:space="preserve"> </w:t>
      </w:r>
      <w:r w:rsidR="00C01096">
        <w:rPr>
          <w:sz w:val="24"/>
          <w:szCs w:val="24"/>
        </w:rPr>
        <w:t xml:space="preserve">MAHARASHTRA </w:t>
      </w:r>
    </w:p>
    <w:p w:rsidR="009B742F" w:rsidRPr="009B742F" w:rsidRDefault="00221EB6" w:rsidP="009B742F">
      <w:pPr>
        <w:jc w:val="both"/>
        <w:rPr>
          <w:sz w:val="24"/>
          <w:szCs w:val="24"/>
        </w:rPr>
      </w:pPr>
      <w:r>
        <w:rPr>
          <w:sz w:val="24"/>
          <w:szCs w:val="24"/>
        </w:rPr>
        <w:br/>
      </w:r>
      <w:r w:rsidR="00292FB4">
        <w:rPr>
          <w:sz w:val="24"/>
          <w:szCs w:val="24"/>
        </w:rPr>
        <w:t xml:space="preserve">MIDSR Dental College &amp; Hospital </w:t>
      </w:r>
      <w:proofErr w:type="spellStart"/>
      <w:r w:rsidR="00292FB4">
        <w:rPr>
          <w:sz w:val="24"/>
          <w:szCs w:val="24"/>
        </w:rPr>
        <w:t>Latur</w:t>
      </w:r>
      <w:proofErr w:type="spellEnd"/>
      <w:r w:rsidR="00C01096">
        <w:rPr>
          <w:sz w:val="24"/>
          <w:szCs w:val="24"/>
        </w:rPr>
        <w:t>,</w:t>
      </w:r>
      <w:r w:rsidR="00292FB4">
        <w:rPr>
          <w:sz w:val="24"/>
          <w:szCs w:val="24"/>
        </w:rPr>
        <w:t xml:space="preserve"> </w:t>
      </w:r>
      <w:r w:rsidR="00C01096">
        <w:rPr>
          <w:sz w:val="24"/>
          <w:szCs w:val="24"/>
        </w:rPr>
        <w:t xml:space="preserve">Maharashtra </w:t>
      </w:r>
      <w:r>
        <w:rPr>
          <w:sz w:val="24"/>
          <w:szCs w:val="24"/>
        </w:rPr>
        <w:t xml:space="preserve">is the premier Institute of </w:t>
      </w:r>
      <w:r w:rsidR="009B742F">
        <w:rPr>
          <w:sz w:val="24"/>
          <w:szCs w:val="24"/>
        </w:rPr>
        <w:t>India</w:t>
      </w:r>
      <w:r>
        <w:rPr>
          <w:sz w:val="24"/>
          <w:szCs w:val="24"/>
        </w:rPr>
        <w:t xml:space="preserve">. </w:t>
      </w:r>
    </w:p>
    <w:p w:rsidR="00543F89" w:rsidRDefault="001B0371">
      <w:pPr>
        <w:jc w:val="both"/>
        <w:rPr>
          <w:b/>
          <w:color w:val="000000"/>
          <w:sz w:val="24"/>
          <w:szCs w:val="24"/>
        </w:rPr>
      </w:pPr>
      <w:r>
        <w:rPr>
          <w:b/>
          <w:color w:val="000000"/>
          <w:sz w:val="24"/>
          <w:szCs w:val="24"/>
        </w:rPr>
        <w:t>COMPANY/ LABORATORY</w:t>
      </w:r>
      <w:r w:rsidR="00FC3843">
        <w:rPr>
          <w:b/>
          <w:color w:val="000000"/>
          <w:sz w:val="24"/>
          <w:szCs w:val="24"/>
        </w:rPr>
        <w:t xml:space="preserve">DETAILS </w:t>
      </w:r>
    </w:p>
    <w:p w:rsidR="007F5E9A" w:rsidRDefault="00221EB6">
      <w:pPr>
        <w:jc w:val="both"/>
        <w:rPr>
          <w:sz w:val="24"/>
          <w:szCs w:val="24"/>
        </w:rPr>
      </w:pPr>
      <w:r>
        <w:rPr>
          <w:sz w:val="24"/>
          <w:szCs w:val="24"/>
        </w:rPr>
        <w:t xml:space="preserve">This </w:t>
      </w:r>
      <w:proofErr w:type="spellStart"/>
      <w:r>
        <w:rPr>
          <w:sz w:val="24"/>
          <w:szCs w:val="24"/>
        </w:rPr>
        <w:t>MoU’s</w:t>
      </w:r>
      <w:proofErr w:type="spellEnd"/>
      <w:r>
        <w:rPr>
          <w:sz w:val="24"/>
          <w:szCs w:val="24"/>
        </w:rPr>
        <w:t xml:space="preserve"> shall commence from the date of its signing and shall continue for a period of </w:t>
      </w:r>
      <w:r w:rsidR="009B742F">
        <w:rPr>
          <w:sz w:val="24"/>
          <w:szCs w:val="24"/>
        </w:rPr>
        <w:t>Ten</w:t>
      </w:r>
      <w:r>
        <w:rPr>
          <w:sz w:val="24"/>
          <w:szCs w:val="24"/>
        </w:rPr>
        <w:t xml:space="preserve"> years from date of its signing, unless either party notify in writing to the other party of its int</w:t>
      </w:r>
      <w:r w:rsidR="009B742F">
        <w:rPr>
          <w:sz w:val="24"/>
          <w:szCs w:val="24"/>
        </w:rPr>
        <w:t xml:space="preserve">ension to terminate. </w:t>
      </w:r>
      <w:proofErr w:type="spellStart"/>
      <w:r w:rsidR="009B742F">
        <w:rPr>
          <w:sz w:val="24"/>
          <w:szCs w:val="24"/>
        </w:rPr>
        <w:t>Praj</w:t>
      </w:r>
      <w:proofErr w:type="spellEnd"/>
      <w:r w:rsidR="009B742F">
        <w:rPr>
          <w:sz w:val="24"/>
          <w:szCs w:val="24"/>
        </w:rPr>
        <w:t xml:space="preserve"> Met. Lab</w:t>
      </w:r>
      <w:r w:rsidR="00B06954">
        <w:rPr>
          <w:sz w:val="24"/>
          <w:szCs w:val="24"/>
        </w:rPr>
        <w:t xml:space="preserve"> </w:t>
      </w:r>
      <w:proofErr w:type="spellStart"/>
      <w:r w:rsidR="00B06954">
        <w:rPr>
          <w:sz w:val="24"/>
          <w:szCs w:val="24"/>
        </w:rPr>
        <w:t>Pune</w:t>
      </w:r>
      <w:proofErr w:type="spellEnd"/>
      <w:r w:rsidR="009B742F">
        <w:rPr>
          <w:sz w:val="24"/>
          <w:szCs w:val="24"/>
        </w:rPr>
        <w:t xml:space="preserve"> </w:t>
      </w:r>
      <w:r>
        <w:rPr>
          <w:sz w:val="24"/>
          <w:szCs w:val="24"/>
        </w:rPr>
        <w:t xml:space="preserve">and </w:t>
      </w:r>
      <w:r w:rsidR="004E43E6">
        <w:rPr>
          <w:sz w:val="24"/>
          <w:szCs w:val="24"/>
        </w:rPr>
        <w:t>MIDSR</w:t>
      </w:r>
      <w:r>
        <w:rPr>
          <w:sz w:val="24"/>
          <w:szCs w:val="24"/>
        </w:rPr>
        <w:t xml:space="preserve"> </w:t>
      </w:r>
      <w:r w:rsidR="00B06954">
        <w:rPr>
          <w:sz w:val="24"/>
          <w:szCs w:val="24"/>
        </w:rPr>
        <w:t xml:space="preserve">Dental College </w:t>
      </w:r>
      <w:r>
        <w:rPr>
          <w:sz w:val="24"/>
          <w:szCs w:val="24"/>
        </w:rPr>
        <w:t xml:space="preserve">recognize that they share common goals and are desirous to establish a cooperative agreement for mutual benefit. </w:t>
      </w:r>
    </w:p>
    <w:p w:rsidR="007F5E9A" w:rsidRDefault="00221EB6">
      <w:pPr>
        <w:jc w:val="both"/>
        <w:rPr>
          <w:sz w:val="24"/>
          <w:szCs w:val="24"/>
        </w:rPr>
      </w:pPr>
      <w:r>
        <w:rPr>
          <w:sz w:val="24"/>
          <w:szCs w:val="24"/>
        </w:rPr>
        <w:t xml:space="preserve">The said agreement between </w:t>
      </w:r>
      <w:r w:rsidR="005456ED">
        <w:rPr>
          <w:sz w:val="24"/>
          <w:szCs w:val="24"/>
        </w:rPr>
        <w:t>_</w:t>
      </w:r>
      <w:proofErr w:type="spellStart"/>
      <w:r w:rsidR="009B742F">
        <w:rPr>
          <w:sz w:val="24"/>
          <w:szCs w:val="24"/>
        </w:rPr>
        <w:t>Praj</w:t>
      </w:r>
      <w:proofErr w:type="spellEnd"/>
      <w:r w:rsidR="009B742F">
        <w:rPr>
          <w:sz w:val="24"/>
          <w:szCs w:val="24"/>
        </w:rPr>
        <w:t xml:space="preserve"> Met. Lab </w:t>
      </w:r>
      <w:r>
        <w:rPr>
          <w:sz w:val="24"/>
          <w:szCs w:val="24"/>
        </w:rPr>
        <w:t xml:space="preserve">and </w:t>
      </w:r>
      <w:r w:rsidR="00B06954">
        <w:rPr>
          <w:sz w:val="24"/>
          <w:szCs w:val="24"/>
        </w:rPr>
        <w:t>MIDSR</w:t>
      </w:r>
      <w:r>
        <w:rPr>
          <w:sz w:val="24"/>
          <w:szCs w:val="24"/>
        </w:rPr>
        <w:t xml:space="preserve"> will be in the following areas:</w:t>
      </w:r>
    </w:p>
    <w:p w:rsidR="007F5E9A" w:rsidRDefault="00221EB6">
      <w:pPr>
        <w:jc w:val="both"/>
        <w:rPr>
          <w:sz w:val="24"/>
          <w:szCs w:val="24"/>
        </w:rPr>
      </w:pPr>
      <w:r>
        <w:rPr>
          <w:sz w:val="24"/>
          <w:szCs w:val="24"/>
        </w:rPr>
        <w:t>1.</w:t>
      </w:r>
      <w:r>
        <w:rPr>
          <w:b/>
          <w:sz w:val="24"/>
          <w:szCs w:val="24"/>
        </w:rPr>
        <w:t xml:space="preserve"> Technical Training Programs (TTPs)</w:t>
      </w:r>
      <w:r>
        <w:rPr>
          <w:sz w:val="24"/>
          <w:szCs w:val="24"/>
        </w:rPr>
        <w:t>: TTPS helps to improve the knowledge &amp; the skills of the individuals. An individual undergoing TTPS can benefit in multiple ways. He</w:t>
      </w:r>
      <w:r w:rsidR="001B0371">
        <w:rPr>
          <w:sz w:val="24"/>
          <w:szCs w:val="24"/>
        </w:rPr>
        <w:t>/ she</w:t>
      </w:r>
      <w:r>
        <w:rPr>
          <w:sz w:val="24"/>
          <w:szCs w:val="24"/>
        </w:rPr>
        <w:t xml:space="preserve"> will be in a position to improve his</w:t>
      </w:r>
      <w:r w:rsidR="001B0371">
        <w:rPr>
          <w:sz w:val="24"/>
          <w:szCs w:val="24"/>
        </w:rPr>
        <w:t>/ her</w:t>
      </w:r>
      <w:r>
        <w:rPr>
          <w:sz w:val="24"/>
          <w:szCs w:val="24"/>
        </w:rPr>
        <w:t xml:space="preserve"> productivity. This </w:t>
      </w:r>
      <w:proofErr w:type="spellStart"/>
      <w:r>
        <w:rPr>
          <w:sz w:val="24"/>
          <w:szCs w:val="24"/>
        </w:rPr>
        <w:t>MoU</w:t>
      </w:r>
      <w:proofErr w:type="spellEnd"/>
      <w:r>
        <w:rPr>
          <w:sz w:val="24"/>
          <w:szCs w:val="24"/>
        </w:rPr>
        <w:t xml:space="preserve"> also envisages series of Technical Training Programs for the employees of </w:t>
      </w:r>
      <w:r w:rsidR="00B06954">
        <w:rPr>
          <w:sz w:val="24"/>
          <w:szCs w:val="24"/>
        </w:rPr>
        <w:t>MIDSR</w:t>
      </w:r>
      <w:r>
        <w:rPr>
          <w:sz w:val="24"/>
          <w:szCs w:val="24"/>
        </w:rPr>
        <w:t>.</w:t>
      </w:r>
    </w:p>
    <w:p w:rsidR="007F5E9A" w:rsidRDefault="00221EB6">
      <w:pPr>
        <w:jc w:val="both"/>
        <w:rPr>
          <w:sz w:val="24"/>
          <w:szCs w:val="24"/>
        </w:rPr>
      </w:pPr>
      <w:r>
        <w:rPr>
          <w:b/>
          <w:sz w:val="24"/>
          <w:szCs w:val="24"/>
        </w:rPr>
        <w:t>2. Industrial Testing &amp; Use of Laboratories</w:t>
      </w:r>
      <w:r>
        <w:rPr>
          <w:sz w:val="24"/>
          <w:szCs w:val="24"/>
        </w:rPr>
        <w:t xml:space="preserve">: It is an important area to collaborate for both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 xml:space="preserve">Lab </w:t>
      </w:r>
      <w:r>
        <w:rPr>
          <w:sz w:val="24"/>
          <w:szCs w:val="24"/>
        </w:rPr>
        <w:t xml:space="preserve"> and</w:t>
      </w:r>
      <w:proofErr w:type="gramEnd"/>
      <w:r>
        <w:rPr>
          <w:sz w:val="24"/>
          <w:szCs w:val="24"/>
        </w:rPr>
        <w:t xml:space="preserve"> </w:t>
      </w:r>
      <w:r w:rsidR="00B06954">
        <w:rPr>
          <w:sz w:val="24"/>
          <w:szCs w:val="24"/>
        </w:rPr>
        <w:t>MIDSR</w:t>
      </w:r>
      <w:r>
        <w:rPr>
          <w:sz w:val="24"/>
          <w:szCs w:val="24"/>
        </w:rPr>
        <w:t xml:space="preserve"> members </w:t>
      </w:r>
      <w:r w:rsidR="005456ED">
        <w:rPr>
          <w:sz w:val="24"/>
          <w:szCs w:val="24"/>
        </w:rPr>
        <w:t xml:space="preserve">and </w:t>
      </w:r>
      <w:r>
        <w:rPr>
          <w:sz w:val="24"/>
          <w:szCs w:val="24"/>
        </w:rPr>
        <w:t xml:space="preserve">shall utilize the various Laboratories that are available with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Lab</w:t>
      </w:r>
      <w:r>
        <w:rPr>
          <w:sz w:val="24"/>
          <w:szCs w:val="24"/>
        </w:rPr>
        <w:t>.</w:t>
      </w:r>
      <w:proofErr w:type="gramEnd"/>
      <w:r>
        <w:rPr>
          <w:sz w:val="24"/>
          <w:szCs w:val="24"/>
        </w:rPr>
        <w:t xml:space="preserve"> The equipment &amp; faculty expertise could be used by the </w:t>
      </w:r>
      <w:r w:rsidR="00B06954">
        <w:rPr>
          <w:sz w:val="24"/>
          <w:szCs w:val="24"/>
        </w:rPr>
        <w:t>MIDSR</w:t>
      </w:r>
      <w:r>
        <w:rPr>
          <w:sz w:val="24"/>
          <w:szCs w:val="24"/>
        </w:rPr>
        <w:t xml:space="preserve"> for varied purpose on chargeable basis as on decided by </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Lab .</w:t>
      </w:r>
      <w:proofErr w:type="gramEnd"/>
    </w:p>
    <w:p w:rsidR="007F5E9A" w:rsidRDefault="00221EB6">
      <w:pPr>
        <w:jc w:val="both"/>
        <w:rPr>
          <w:sz w:val="24"/>
          <w:szCs w:val="24"/>
        </w:rPr>
      </w:pPr>
      <w:r>
        <w:rPr>
          <w:b/>
          <w:sz w:val="24"/>
          <w:szCs w:val="24"/>
        </w:rPr>
        <w:t>3. Undertaking Need based Projects:</w:t>
      </w:r>
      <w:r>
        <w:rPr>
          <w:sz w:val="24"/>
          <w:szCs w:val="24"/>
        </w:rPr>
        <w:t xml:space="preserve"> The problems faced by an Institute/ Hospital undertaking are many viz. technical, biomedical, human, system &amp; procedures. In this collaboration, the </w:t>
      </w:r>
      <w:r w:rsidR="005456ED">
        <w:rPr>
          <w:sz w:val="24"/>
          <w:szCs w:val="24"/>
        </w:rPr>
        <w:t>_</w:t>
      </w:r>
      <w:proofErr w:type="spellStart"/>
      <w:r w:rsidR="009B742F">
        <w:rPr>
          <w:sz w:val="24"/>
          <w:szCs w:val="24"/>
        </w:rPr>
        <w:t>Praj</w:t>
      </w:r>
      <w:proofErr w:type="spellEnd"/>
      <w:r w:rsidR="009B742F">
        <w:rPr>
          <w:sz w:val="24"/>
          <w:szCs w:val="24"/>
        </w:rPr>
        <w:t xml:space="preserve"> Met. </w:t>
      </w:r>
      <w:proofErr w:type="gramStart"/>
      <w:r w:rsidR="009B742F">
        <w:rPr>
          <w:sz w:val="24"/>
          <w:szCs w:val="24"/>
        </w:rPr>
        <w:t xml:space="preserve">Lab </w:t>
      </w:r>
      <w:r>
        <w:rPr>
          <w:sz w:val="24"/>
          <w:szCs w:val="24"/>
        </w:rPr>
        <w:t xml:space="preserve"> will</w:t>
      </w:r>
      <w:proofErr w:type="gramEnd"/>
      <w:r>
        <w:rPr>
          <w:sz w:val="24"/>
          <w:szCs w:val="24"/>
        </w:rPr>
        <w:t xml:space="preserve"> undertake Consultancy activities which will be need based. The activity will involve </w:t>
      </w:r>
      <w:proofErr w:type="gramStart"/>
      <w:r>
        <w:rPr>
          <w:sz w:val="24"/>
          <w:szCs w:val="24"/>
        </w:rPr>
        <w:t>Problem Identification, Problem Definition, Data collection, Data Analysis, Problem solving by taking corrective actions.</w:t>
      </w:r>
      <w:proofErr w:type="gramEnd"/>
      <w:r>
        <w:rPr>
          <w:sz w:val="24"/>
          <w:szCs w:val="24"/>
        </w:rPr>
        <w:t xml:space="preserve"> These projects would be undertaken in joint consultation and benefits will be shared suitably.</w:t>
      </w:r>
    </w:p>
    <w:p w:rsidR="007F5E9A" w:rsidRDefault="001B0371">
      <w:pPr>
        <w:jc w:val="both"/>
        <w:rPr>
          <w:sz w:val="24"/>
          <w:szCs w:val="24"/>
        </w:rPr>
      </w:pPr>
      <w:r>
        <w:rPr>
          <w:b/>
          <w:sz w:val="24"/>
          <w:szCs w:val="24"/>
        </w:rPr>
        <w:t>4</w:t>
      </w:r>
      <w:r w:rsidR="00221EB6">
        <w:rPr>
          <w:b/>
          <w:sz w:val="24"/>
          <w:szCs w:val="24"/>
        </w:rPr>
        <w:t xml:space="preserve">. Confidentiality: </w:t>
      </w:r>
      <w:r>
        <w:rPr>
          <w:sz w:val="24"/>
          <w:szCs w:val="24"/>
        </w:rPr>
        <w:t xml:space="preserve">As part of this </w:t>
      </w:r>
      <w:proofErr w:type="spellStart"/>
      <w:r>
        <w:rPr>
          <w:sz w:val="24"/>
          <w:szCs w:val="24"/>
        </w:rPr>
        <w:t>MoU</w:t>
      </w:r>
      <w:proofErr w:type="spellEnd"/>
      <w:r w:rsidR="00221EB6">
        <w:rPr>
          <w:sz w:val="24"/>
          <w:szCs w:val="24"/>
        </w:rPr>
        <w:t xml:space="preserve">, either party will acquire or develop confidential and proprietary information concerning its dealings and methods of dealings. Both parties agree that such Confidential Matter is for the other party's exclusive benefit and that, either party will not directly or indirectly use or disclose any Confidential Matter, except for specified purpose. Receiving party shall use the Confidential Matter of the other party only to its employees, directors and advisors on a 'need to know’ basis. Disclosing party does not give any warranty for accuracy or completeness of confidential matter. Upon the termination of this </w:t>
      </w:r>
      <w:proofErr w:type="spellStart"/>
      <w:r w:rsidR="00221EB6">
        <w:rPr>
          <w:sz w:val="24"/>
          <w:szCs w:val="24"/>
        </w:rPr>
        <w:t>MoU’s</w:t>
      </w:r>
      <w:proofErr w:type="spellEnd"/>
      <w:r w:rsidR="00221EB6">
        <w:rPr>
          <w:sz w:val="24"/>
          <w:szCs w:val="24"/>
        </w:rPr>
        <w:t xml:space="preserve">, either party will promptly return all confidential matters to the other party. The confidentiality obligations stated herein shall survive for two (2) years after termination of this </w:t>
      </w:r>
      <w:proofErr w:type="spellStart"/>
      <w:r w:rsidR="00221EB6">
        <w:rPr>
          <w:sz w:val="24"/>
          <w:szCs w:val="24"/>
        </w:rPr>
        <w:t>MoU’s</w:t>
      </w:r>
      <w:proofErr w:type="spellEnd"/>
      <w:r w:rsidR="00221EB6">
        <w:rPr>
          <w:sz w:val="24"/>
          <w:szCs w:val="24"/>
        </w:rPr>
        <w:t>. The obligations contained in this Clause shall not apply to information in the public domain or is received from a third party without restrictions or is developed independently or is in possession of the receiving party.</w:t>
      </w:r>
    </w:p>
    <w:p w:rsidR="007F5E9A" w:rsidRDefault="001B0371">
      <w:pPr>
        <w:spacing w:after="0"/>
        <w:rPr>
          <w:sz w:val="24"/>
          <w:szCs w:val="24"/>
        </w:rPr>
      </w:pPr>
      <w:r>
        <w:rPr>
          <w:b/>
          <w:sz w:val="24"/>
          <w:szCs w:val="24"/>
        </w:rPr>
        <w:lastRenderedPageBreak/>
        <w:t>5</w:t>
      </w:r>
      <w:r w:rsidR="00221EB6">
        <w:rPr>
          <w:b/>
          <w:sz w:val="24"/>
          <w:szCs w:val="24"/>
        </w:rPr>
        <w:t>. Agreements for Research Collaboration:</w:t>
      </w:r>
      <w:r>
        <w:rPr>
          <w:sz w:val="24"/>
          <w:szCs w:val="24"/>
        </w:rPr>
        <w:t xml:space="preserve"> The</w:t>
      </w:r>
      <w:r w:rsidR="00221EB6">
        <w:rPr>
          <w:sz w:val="24"/>
          <w:szCs w:val="24"/>
        </w:rPr>
        <w:t xml:space="preserve"> research collaboration undertaken by the parties hereunder shall be initiated by the signing of a separate research agreement between the parties, which will describe in detail:</w:t>
      </w:r>
    </w:p>
    <w:p w:rsidR="007F5E9A" w:rsidRDefault="00221EB6">
      <w:pPr>
        <w:numPr>
          <w:ilvl w:val="0"/>
          <w:numId w:val="1"/>
        </w:numPr>
        <w:spacing w:after="0"/>
        <w:ind w:left="720"/>
        <w:rPr>
          <w:sz w:val="24"/>
          <w:szCs w:val="24"/>
        </w:rPr>
      </w:pPr>
      <w:r>
        <w:rPr>
          <w:sz w:val="24"/>
          <w:szCs w:val="24"/>
        </w:rPr>
        <w:t>The nature, scope and schedule of the research collaboration.</w:t>
      </w:r>
    </w:p>
    <w:p w:rsidR="007F5E9A" w:rsidRDefault="00221EB6">
      <w:pPr>
        <w:numPr>
          <w:ilvl w:val="0"/>
          <w:numId w:val="1"/>
        </w:numPr>
        <w:spacing w:after="0"/>
        <w:ind w:left="720"/>
        <w:rPr>
          <w:sz w:val="24"/>
          <w:szCs w:val="24"/>
        </w:rPr>
      </w:pPr>
      <w:r>
        <w:rPr>
          <w:sz w:val="24"/>
          <w:szCs w:val="24"/>
        </w:rPr>
        <w:t>In the form of the research collaboration.</w:t>
      </w:r>
    </w:p>
    <w:p w:rsidR="007F5E9A" w:rsidRDefault="00221EB6">
      <w:pPr>
        <w:numPr>
          <w:ilvl w:val="0"/>
          <w:numId w:val="1"/>
        </w:numPr>
        <w:spacing w:after="0"/>
        <w:ind w:left="720"/>
        <w:rPr>
          <w:sz w:val="24"/>
          <w:szCs w:val="24"/>
        </w:rPr>
      </w:pPr>
      <w:r>
        <w:rPr>
          <w:sz w:val="24"/>
          <w:szCs w:val="24"/>
        </w:rPr>
        <w:t>The estimated cost of the research collaboration together with the amount of funding, if any, to be received from third parties.</w:t>
      </w:r>
    </w:p>
    <w:p w:rsidR="007F5E9A" w:rsidRDefault="00221EB6">
      <w:pPr>
        <w:numPr>
          <w:ilvl w:val="0"/>
          <w:numId w:val="1"/>
        </w:numPr>
        <w:spacing w:after="0"/>
        <w:ind w:left="720"/>
        <w:jc w:val="both"/>
        <w:rPr>
          <w:sz w:val="24"/>
          <w:szCs w:val="24"/>
        </w:rPr>
      </w:pPr>
      <w:r>
        <w:rPr>
          <w:sz w:val="24"/>
          <w:szCs w:val="24"/>
        </w:rPr>
        <w:t>The treatment of intellectual property and data rights, including Patents, industrial design registration, copyrights and all other proprietary information (including innovations not patented designs, not registered etc.) which  result from the research collaboration or which belong to a party are used in research collaboration. The publication, IPR, Patents will be property of both and shall carry the names of both.</w:t>
      </w:r>
    </w:p>
    <w:p w:rsidR="007F5E9A" w:rsidRDefault="00221EB6">
      <w:pPr>
        <w:numPr>
          <w:ilvl w:val="0"/>
          <w:numId w:val="1"/>
        </w:numPr>
        <w:spacing w:after="0"/>
        <w:ind w:left="720"/>
        <w:rPr>
          <w:sz w:val="24"/>
          <w:szCs w:val="24"/>
        </w:rPr>
      </w:pPr>
      <w:r>
        <w:rPr>
          <w:sz w:val="24"/>
          <w:szCs w:val="24"/>
        </w:rPr>
        <w:t>Fair Publication will be published by both the party author.</w:t>
      </w:r>
    </w:p>
    <w:p w:rsidR="007F5E9A" w:rsidRDefault="00221EB6">
      <w:pPr>
        <w:numPr>
          <w:ilvl w:val="0"/>
          <w:numId w:val="1"/>
        </w:numPr>
        <w:spacing w:after="0"/>
        <w:ind w:left="720"/>
        <w:rPr>
          <w:sz w:val="24"/>
          <w:szCs w:val="24"/>
        </w:rPr>
      </w:pPr>
      <w:r>
        <w:rPr>
          <w:sz w:val="24"/>
          <w:szCs w:val="24"/>
        </w:rPr>
        <w:t xml:space="preserve">Acknowledgement will be given to the institute of other party. </w:t>
      </w:r>
    </w:p>
    <w:p w:rsidR="007F5E9A" w:rsidRDefault="00221EB6">
      <w:pPr>
        <w:numPr>
          <w:ilvl w:val="0"/>
          <w:numId w:val="1"/>
        </w:numPr>
        <w:spacing w:after="0"/>
        <w:ind w:left="720"/>
        <w:jc w:val="both"/>
        <w:rPr>
          <w:sz w:val="24"/>
          <w:szCs w:val="24"/>
        </w:rPr>
      </w:pPr>
      <w:r>
        <w:rPr>
          <w:sz w:val="24"/>
          <w:szCs w:val="24"/>
        </w:rPr>
        <w:t>Other provisions as may be mutually agreed upon, including provisions covering the consequences of default or termination by a participant, term, arbitration of disputes and applicable law .</w:t>
      </w:r>
    </w:p>
    <w:p w:rsidR="005456ED" w:rsidRDefault="005456ED">
      <w:pPr>
        <w:jc w:val="both"/>
        <w:rPr>
          <w:sz w:val="24"/>
          <w:szCs w:val="24"/>
        </w:rPr>
      </w:pPr>
    </w:p>
    <w:p w:rsidR="007F5E9A" w:rsidRDefault="001B0371">
      <w:pPr>
        <w:jc w:val="both"/>
        <w:rPr>
          <w:sz w:val="24"/>
          <w:szCs w:val="24"/>
        </w:rPr>
      </w:pPr>
      <w:r>
        <w:rPr>
          <w:b/>
          <w:sz w:val="24"/>
          <w:szCs w:val="24"/>
        </w:rPr>
        <w:t>6</w:t>
      </w:r>
      <w:r w:rsidR="00221EB6">
        <w:rPr>
          <w:sz w:val="24"/>
          <w:szCs w:val="24"/>
        </w:rPr>
        <w:t xml:space="preserve">. This </w:t>
      </w:r>
      <w:proofErr w:type="spellStart"/>
      <w:r w:rsidR="00221EB6">
        <w:rPr>
          <w:sz w:val="24"/>
          <w:szCs w:val="24"/>
        </w:rPr>
        <w:t>MoU</w:t>
      </w:r>
      <w:proofErr w:type="spellEnd"/>
      <w:r w:rsidR="00221EB6">
        <w:rPr>
          <w:sz w:val="24"/>
          <w:szCs w:val="24"/>
        </w:rPr>
        <w:t xml:space="preserve"> is not legally binding contract and under no circumstances does this memorandum subject either of the parties to liability for breach, whether material or minor, of contract or any other liability under national applicable law.</w:t>
      </w:r>
    </w:p>
    <w:p w:rsidR="007F5E9A" w:rsidRDefault="001B0371">
      <w:pPr>
        <w:spacing w:after="0"/>
        <w:jc w:val="both"/>
        <w:rPr>
          <w:sz w:val="24"/>
          <w:szCs w:val="24"/>
        </w:rPr>
      </w:pPr>
      <w:r>
        <w:rPr>
          <w:b/>
          <w:sz w:val="24"/>
          <w:szCs w:val="24"/>
        </w:rPr>
        <w:t>7</w:t>
      </w:r>
      <w:r w:rsidR="00221EB6" w:rsidRPr="005456ED">
        <w:rPr>
          <w:b/>
          <w:sz w:val="24"/>
          <w:szCs w:val="24"/>
        </w:rPr>
        <w:t>. Statement</w:t>
      </w:r>
      <w:r w:rsidR="00221EB6">
        <w:rPr>
          <w:b/>
          <w:sz w:val="24"/>
          <w:szCs w:val="24"/>
        </w:rPr>
        <w:t xml:space="preserve"> of Dispute:</w:t>
      </w:r>
      <w:r w:rsidR="00221EB6">
        <w:rPr>
          <w:sz w:val="24"/>
          <w:szCs w:val="24"/>
        </w:rPr>
        <w:t xml:space="preserve"> Any dispute arising out of work related with this </w:t>
      </w:r>
      <w:proofErr w:type="spellStart"/>
      <w:r w:rsidR="00221EB6">
        <w:rPr>
          <w:sz w:val="24"/>
          <w:szCs w:val="24"/>
        </w:rPr>
        <w:t>MoU</w:t>
      </w:r>
      <w:proofErr w:type="spellEnd"/>
      <w:r w:rsidR="00221EB6">
        <w:rPr>
          <w:sz w:val="24"/>
          <w:szCs w:val="24"/>
        </w:rPr>
        <w:t xml:space="preserve"> will be settled</w:t>
      </w:r>
      <w:r w:rsidR="00221EB6">
        <w:rPr>
          <w:sz w:val="24"/>
          <w:szCs w:val="24"/>
        </w:rPr>
        <w:br/>
        <w:t>through mutual discussion.</w:t>
      </w:r>
    </w:p>
    <w:p w:rsidR="007F5E9A" w:rsidRDefault="001B0371">
      <w:pPr>
        <w:spacing w:after="0"/>
        <w:rPr>
          <w:sz w:val="24"/>
          <w:szCs w:val="24"/>
        </w:rPr>
      </w:pPr>
      <w:r>
        <w:rPr>
          <w:b/>
          <w:sz w:val="24"/>
          <w:szCs w:val="24"/>
        </w:rPr>
        <w:t>8</w:t>
      </w:r>
      <w:r w:rsidR="00221EB6">
        <w:rPr>
          <w:sz w:val="24"/>
          <w:szCs w:val="24"/>
        </w:rPr>
        <w:t xml:space="preserve">. </w:t>
      </w:r>
      <w:r w:rsidR="00221EB6">
        <w:rPr>
          <w:b/>
          <w:sz w:val="24"/>
          <w:szCs w:val="24"/>
        </w:rPr>
        <w:t>Signed in duplicate:</w:t>
      </w:r>
      <w:r w:rsidR="00221EB6">
        <w:rPr>
          <w:sz w:val="24"/>
          <w:szCs w:val="24"/>
        </w:rPr>
        <w:t xml:space="preserve"> This </w:t>
      </w:r>
      <w:proofErr w:type="spellStart"/>
      <w:r w:rsidR="00221EB6">
        <w:rPr>
          <w:sz w:val="24"/>
          <w:szCs w:val="24"/>
        </w:rPr>
        <w:t>MoU</w:t>
      </w:r>
      <w:proofErr w:type="spellEnd"/>
      <w:r w:rsidR="00221EB6">
        <w:rPr>
          <w:sz w:val="24"/>
          <w:szCs w:val="24"/>
        </w:rPr>
        <w:t xml:space="preserve"> is executed in duplicate with each copy being version of the Agreement and having equal legal validity an official.</w:t>
      </w:r>
    </w:p>
    <w:p w:rsidR="007F5E9A" w:rsidRDefault="005456ED">
      <w:pPr>
        <w:spacing w:after="0"/>
        <w:jc w:val="both"/>
        <w:rPr>
          <w:sz w:val="24"/>
          <w:szCs w:val="24"/>
        </w:rPr>
      </w:pPr>
      <w:r>
        <w:rPr>
          <w:sz w:val="24"/>
          <w:szCs w:val="24"/>
        </w:rPr>
        <w:br/>
      </w:r>
      <w:proofErr w:type="gramStart"/>
      <w:r w:rsidR="001B0371">
        <w:rPr>
          <w:b/>
          <w:sz w:val="24"/>
          <w:szCs w:val="24"/>
        </w:rPr>
        <w:t>9</w:t>
      </w:r>
      <w:r w:rsidR="00221EB6" w:rsidRPr="005456ED">
        <w:rPr>
          <w:b/>
          <w:sz w:val="24"/>
          <w:szCs w:val="24"/>
        </w:rPr>
        <w:t>.</w:t>
      </w:r>
      <w:r w:rsidR="00221EB6">
        <w:rPr>
          <w:b/>
          <w:sz w:val="24"/>
          <w:szCs w:val="24"/>
        </w:rPr>
        <w:t>Force</w:t>
      </w:r>
      <w:proofErr w:type="gramEnd"/>
      <w:r w:rsidR="00221EB6">
        <w:rPr>
          <w:b/>
          <w:sz w:val="24"/>
          <w:szCs w:val="24"/>
        </w:rPr>
        <w:t xml:space="preserve"> Majeure</w:t>
      </w:r>
      <w:r w:rsidR="00221EB6">
        <w:rPr>
          <w:sz w:val="24"/>
          <w:szCs w:val="24"/>
        </w:rPr>
        <w:t>: Neither party shall be held responsible for non-fulfillment of their respective obligation under the agreement due to exigency of one or more of unforeseen events such as but not limited to Acts of God, war, flood, earthquake, cyclones, strikes, lockouts epidemics, riots, civil commotion etc. provided on the occurrence and cessation of such events, they affected thereby shall give notice in writing to the other party within one month of such occurrence or cessation. If the force-majeure conditions continue beyond six months, the parties shall then mutually decide about the future course of action.</w:t>
      </w:r>
    </w:p>
    <w:p w:rsidR="007F5E9A" w:rsidRDefault="007F5E9A">
      <w:pPr>
        <w:spacing w:after="0"/>
        <w:jc w:val="both"/>
        <w:rPr>
          <w:sz w:val="24"/>
          <w:szCs w:val="24"/>
        </w:rPr>
      </w:pPr>
    </w:p>
    <w:p w:rsidR="007F5E9A" w:rsidRDefault="008E2E96">
      <w:pPr>
        <w:spacing w:after="0"/>
        <w:jc w:val="both"/>
        <w:rPr>
          <w:sz w:val="24"/>
          <w:szCs w:val="24"/>
        </w:rPr>
      </w:pPr>
      <w:r>
        <w:rPr>
          <w:b/>
          <w:sz w:val="24"/>
          <w:szCs w:val="24"/>
        </w:rPr>
        <w:t>1</w:t>
      </w:r>
      <w:r w:rsidR="001B0371">
        <w:rPr>
          <w:b/>
          <w:sz w:val="24"/>
          <w:szCs w:val="24"/>
        </w:rPr>
        <w:t>0</w:t>
      </w:r>
      <w:r w:rsidR="00221EB6">
        <w:rPr>
          <w:b/>
          <w:sz w:val="24"/>
          <w:szCs w:val="24"/>
        </w:rPr>
        <w:t>. Termination</w:t>
      </w:r>
      <w:r w:rsidR="00221EB6">
        <w:rPr>
          <w:sz w:val="24"/>
          <w:szCs w:val="24"/>
        </w:rPr>
        <w:t xml:space="preserve">: During the tenure of the </w:t>
      </w:r>
      <w:proofErr w:type="spellStart"/>
      <w:r w:rsidR="00221EB6">
        <w:rPr>
          <w:sz w:val="24"/>
          <w:szCs w:val="24"/>
        </w:rPr>
        <w:t>MoU</w:t>
      </w:r>
      <w:proofErr w:type="spellEnd"/>
      <w:r w:rsidR="00221EB6">
        <w:rPr>
          <w:sz w:val="24"/>
          <w:szCs w:val="24"/>
        </w:rPr>
        <w:t xml:space="preserve">, either party may terminate and nullify this </w:t>
      </w:r>
      <w:proofErr w:type="spellStart"/>
      <w:r w:rsidR="00221EB6">
        <w:rPr>
          <w:sz w:val="24"/>
          <w:szCs w:val="24"/>
        </w:rPr>
        <w:t>MoU</w:t>
      </w:r>
      <w:proofErr w:type="spellEnd"/>
      <w:r w:rsidR="00221EB6">
        <w:rPr>
          <w:sz w:val="24"/>
          <w:szCs w:val="24"/>
        </w:rPr>
        <w:t xml:space="preserve"> by providing prior written notice of 30 days to the other party for any of the reasons-Cause/ convenience/ Force Majeure;</w:t>
      </w:r>
    </w:p>
    <w:p w:rsidR="007F5E9A" w:rsidRDefault="00221EB6">
      <w:pPr>
        <w:spacing w:after="0"/>
        <w:ind w:left="360"/>
        <w:jc w:val="both"/>
        <w:rPr>
          <w:sz w:val="24"/>
          <w:szCs w:val="24"/>
        </w:rPr>
      </w:pPr>
      <w:proofErr w:type="spellStart"/>
      <w:r>
        <w:rPr>
          <w:sz w:val="24"/>
          <w:szCs w:val="24"/>
        </w:rPr>
        <w:t>i</w:t>
      </w:r>
      <w:proofErr w:type="spellEnd"/>
      <w:r>
        <w:rPr>
          <w:sz w:val="24"/>
          <w:szCs w:val="24"/>
        </w:rPr>
        <w:t>)  Termination for Convenience: For convenience without assigning any reason</w:t>
      </w:r>
    </w:p>
    <w:p w:rsidR="007F5E9A" w:rsidRDefault="00221EB6">
      <w:pPr>
        <w:spacing w:after="0"/>
        <w:ind w:left="360"/>
        <w:jc w:val="both"/>
        <w:rPr>
          <w:sz w:val="24"/>
          <w:szCs w:val="24"/>
        </w:rPr>
      </w:pPr>
      <w:r>
        <w:rPr>
          <w:sz w:val="24"/>
          <w:szCs w:val="24"/>
        </w:rPr>
        <w:t>ii) Termination for Cause: For the breach of obligations/responsibilities/conditions of this agreement by the other party, with an opportunity to cure/rectify such a situation within thirty (30) days to the defaulting party and no remedial action is taken to the satisfaction of the aggrieved party</w:t>
      </w:r>
    </w:p>
    <w:p w:rsidR="007F5E9A" w:rsidRDefault="00221EB6">
      <w:pPr>
        <w:spacing w:after="0"/>
        <w:ind w:left="360"/>
        <w:jc w:val="both"/>
        <w:rPr>
          <w:sz w:val="24"/>
          <w:szCs w:val="24"/>
        </w:rPr>
      </w:pPr>
      <w:r>
        <w:rPr>
          <w:sz w:val="24"/>
          <w:szCs w:val="24"/>
        </w:rPr>
        <w:lastRenderedPageBreak/>
        <w:t xml:space="preserve">iii) Termination for Force Majeure in the event of "Force Majeure" as defined in the </w:t>
      </w:r>
      <w:proofErr w:type="spellStart"/>
      <w:r>
        <w:rPr>
          <w:sz w:val="24"/>
          <w:szCs w:val="24"/>
        </w:rPr>
        <w:t>MoU</w:t>
      </w:r>
      <w:proofErr w:type="spellEnd"/>
    </w:p>
    <w:p w:rsidR="007F5E9A" w:rsidRDefault="001B0371">
      <w:pPr>
        <w:spacing w:after="0"/>
        <w:ind w:left="360"/>
        <w:jc w:val="both"/>
        <w:rPr>
          <w:sz w:val="24"/>
          <w:szCs w:val="24"/>
        </w:rPr>
      </w:pPr>
      <w:r>
        <w:rPr>
          <w:sz w:val="24"/>
          <w:szCs w:val="24"/>
        </w:rPr>
        <w:t>iv</w:t>
      </w:r>
      <w:proofErr w:type="gramStart"/>
      <w:r>
        <w:rPr>
          <w:sz w:val="24"/>
          <w:szCs w:val="24"/>
        </w:rPr>
        <w:t>)</w:t>
      </w:r>
      <w:r w:rsidR="00221EB6">
        <w:rPr>
          <w:sz w:val="24"/>
          <w:szCs w:val="24"/>
        </w:rPr>
        <w:t>Obligations</w:t>
      </w:r>
      <w:proofErr w:type="gramEnd"/>
      <w:r w:rsidR="00221EB6">
        <w:rPr>
          <w:sz w:val="24"/>
          <w:szCs w:val="24"/>
        </w:rPr>
        <w:t xml:space="preserve"> upon Termination.</w:t>
      </w:r>
    </w:p>
    <w:p w:rsidR="007F5E9A" w:rsidRDefault="00221EB6" w:rsidP="004F6C69">
      <w:pPr>
        <w:tabs>
          <w:tab w:val="left" w:pos="0"/>
        </w:tabs>
        <w:spacing w:after="0"/>
        <w:ind w:left="360"/>
        <w:rPr>
          <w:sz w:val="24"/>
          <w:szCs w:val="24"/>
        </w:rPr>
      </w:pPr>
      <w:r>
        <w:rPr>
          <w:sz w:val="24"/>
          <w:szCs w:val="24"/>
        </w:rPr>
        <w:br/>
        <w:t>Following termination or expiration of this Agreement, in addition to any other obligations existing hereunder or otherwise at law or in equity;</w:t>
      </w:r>
    </w:p>
    <w:p w:rsidR="007F5E9A" w:rsidRDefault="00221EB6">
      <w:pPr>
        <w:tabs>
          <w:tab w:val="left" w:pos="360"/>
        </w:tabs>
        <w:spacing w:after="0"/>
        <w:ind w:left="360"/>
        <w:rPr>
          <w:sz w:val="24"/>
          <w:szCs w:val="24"/>
        </w:rPr>
      </w:pPr>
      <w:r>
        <w:rPr>
          <w:sz w:val="24"/>
          <w:szCs w:val="24"/>
        </w:rPr>
        <w:t>(a) The rights and obligations of the parties thereto shall be settled by mutual discussion, the financial settlement if any shall take into consideration not only the expenditure incurred but also the expenditure committed by the parties hereto.</w:t>
      </w:r>
      <w:r>
        <w:rPr>
          <w:sz w:val="24"/>
          <w:szCs w:val="24"/>
        </w:rPr>
        <w:br/>
        <w:t>(b) The agreement arrived at between the parties hereto for the utilization of the intellectual property shall survive the termination of the agreement.</w:t>
      </w:r>
      <w:r>
        <w:rPr>
          <w:sz w:val="24"/>
          <w:szCs w:val="24"/>
        </w:rPr>
        <w:br/>
        <w:t xml:space="preserve">(c) Termination shall not affect the projects/assignments agreed to be undertaken by both the parties before such termination and both the parties should complete such projects/assignments as if this </w:t>
      </w:r>
      <w:proofErr w:type="spellStart"/>
      <w:r>
        <w:rPr>
          <w:sz w:val="24"/>
          <w:szCs w:val="24"/>
        </w:rPr>
        <w:t>MoU’s</w:t>
      </w:r>
      <w:proofErr w:type="spellEnd"/>
      <w:r>
        <w:rPr>
          <w:sz w:val="24"/>
          <w:szCs w:val="24"/>
        </w:rPr>
        <w:t xml:space="preserve"> is in operation.</w:t>
      </w:r>
      <w:r>
        <w:rPr>
          <w:sz w:val="24"/>
          <w:szCs w:val="24"/>
        </w:rPr>
        <w:br/>
        <w:t>(d) On termination, the Partner Institute shall handover the data which were used for processing to Counterpart.</w:t>
      </w:r>
    </w:p>
    <w:p w:rsidR="007F5E9A" w:rsidRDefault="00221EB6">
      <w:pPr>
        <w:spacing w:after="0" w:line="240" w:lineRule="auto"/>
        <w:jc w:val="both"/>
        <w:rPr>
          <w:sz w:val="24"/>
          <w:szCs w:val="24"/>
        </w:rPr>
      </w:pPr>
      <w:r>
        <w:rPr>
          <w:sz w:val="24"/>
          <w:szCs w:val="24"/>
        </w:rPr>
        <w:br/>
      </w:r>
      <w:r>
        <w:rPr>
          <w:b/>
          <w:sz w:val="24"/>
          <w:szCs w:val="24"/>
        </w:rPr>
        <w:t>BY SIGNING BELOW</w:t>
      </w:r>
      <w:r>
        <w:rPr>
          <w:sz w:val="24"/>
          <w:szCs w:val="24"/>
        </w:rPr>
        <w:t>, the parties, acting by their duly authorized officers, have caused this memorandum of Understanding to be executed, effective as of the da</w:t>
      </w:r>
      <w:r w:rsidR="001B0371">
        <w:rPr>
          <w:sz w:val="24"/>
          <w:szCs w:val="24"/>
        </w:rPr>
        <w:t>y and year first above written.</w:t>
      </w:r>
    </w:p>
    <w:p w:rsidR="007F5E9A" w:rsidRDefault="007F5E9A">
      <w:pPr>
        <w:spacing w:after="0" w:line="240" w:lineRule="auto"/>
        <w:jc w:val="both"/>
        <w:rPr>
          <w:sz w:val="24"/>
          <w:szCs w:val="24"/>
        </w:rPr>
      </w:pPr>
    </w:p>
    <w:tbl>
      <w:tblPr>
        <w:tblStyle w:val="a"/>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09"/>
        <w:gridCol w:w="5279"/>
      </w:tblGrid>
      <w:tr w:rsidR="007F5E9A">
        <w:tc>
          <w:tcPr>
            <w:tcW w:w="4909" w:type="dxa"/>
          </w:tcPr>
          <w:p w:rsidR="00262111" w:rsidRDefault="00221EB6" w:rsidP="00543F89">
            <w:pPr>
              <w:spacing w:after="0"/>
              <w:rPr>
                <w:b/>
                <w:sz w:val="24"/>
                <w:szCs w:val="24"/>
              </w:rPr>
            </w:pPr>
            <w:r>
              <w:rPr>
                <w:b/>
                <w:sz w:val="24"/>
                <w:szCs w:val="24"/>
              </w:rPr>
              <w:t>On behalf of</w:t>
            </w:r>
            <w:r>
              <w:rPr>
                <w:b/>
                <w:sz w:val="24"/>
                <w:szCs w:val="24"/>
              </w:rPr>
              <w:br/>
            </w:r>
            <w:r w:rsidR="001B0371" w:rsidRPr="001B0371">
              <w:rPr>
                <w:b/>
                <w:sz w:val="24"/>
                <w:szCs w:val="24"/>
              </w:rPr>
              <w:t xml:space="preserve">PRAJ </w:t>
            </w:r>
            <w:r w:rsidR="00065AFE">
              <w:rPr>
                <w:b/>
                <w:sz w:val="24"/>
                <w:szCs w:val="24"/>
              </w:rPr>
              <w:t>METALLURGICAL LABORATORY</w:t>
            </w:r>
            <w:r w:rsidR="001B0371" w:rsidRPr="001B0371">
              <w:rPr>
                <w:b/>
                <w:sz w:val="24"/>
                <w:szCs w:val="24"/>
              </w:rPr>
              <w:t xml:space="preserve">, </w:t>
            </w:r>
          </w:p>
          <w:p w:rsidR="00543F89" w:rsidRDefault="001B0371" w:rsidP="00543F89">
            <w:pPr>
              <w:spacing w:after="0"/>
              <w:rPr>
                <w:sz w:val="24"/>
                <w:szCs w:val="24"/>
              </w:rPr>
            </w:pPr>
            <w:proofErr w:type="gramStart"/>
            <w:r w:rsidRPr="001B0371">
              <w:rPr>
                <w:b/>
                <w:sz w:val="24"/>
                <w:szCs w:val="24"/>
              </w:rPr>
              <w:t>PUNE</w:t>
            </w:r>
            <w:r w:rsidR="00065AFE">
              <w:rPr>
                <w:b/>
                <w:sz w:val="24"/>
                <w:szCs w:val="24"/>
              </w:rPr>
              <w:t xml:space="preserve"> ,MAHARASHTRA</w:t>
            </w:r>
            <w:proofErr w:type="gramEnd"/>
            <w:r w:rsidR="00065AFE">
              <w:rPr>
                <w:b/>
                <w:sz w:val="24"/>
                <w:szCs w:val="24"/>
              </w:rPr>
              <w:t>.</w:t>
            </w:r>
          </w:p>
          <w:p w:rsidR="00065AFE" w:rsidRDefault="00065AFE" w:rsidP="00065AFE">
            <w:pPr>
              <w:spacing w:after="0" w:line="360" w:lineRule="auto"/>
              <w:rPr>
                <w:sz w:val="24"/>
                <w:szCs w:val="24"/>
              </w:rPr>
            </w:pPr>
            <w:r>
              <w:rPr>
                <w:b/>
                <w:sz w:val="24"/>
                <w:szCs w:val="24"/>
              </w:rPr>
              <w:t>By:</w:t>
            </w:r>
          </w:p>
          <w:p w:rsidR="00065AFE" w:rsidRDefault="00065AFE" w:rsidP="00065AFE">
            <w:pPr>
              <w:spacing w:after="0" w:line="360" w:lineRule="auto"/>
              <w:rPr>
                <w:sz w:val="24"/>
                <w:szCs w:val="24"/>
              </w:rPr>
            </w:pPr>
            <w:r>
              <w:rPr>
                <w:sz w:val="24"/>
                <w:szCs w:val="24"/>
              </w:rPr>
              <w:t>Name:  ASHOK M.BHAGAT</w:t>
            </w:r>
            <w:r>
              <w:rPr>
                <w:sz w:val="24"/>
                <w:szCs w:val="24"/>
              </w:rPr>
              <w:br/>
              <w:t>Title:    PROPRIETOR</w:t>
            </w:r>
          </w:p>
          <w:p w:rsidR="007F5E9A" w:rsidRDefault="007F5E9A">
            <w:pPr>
              <w:spacing w:after="0" w:line="360" w:lineRule="auto"/>
              <w:rPr>
                <w:sz w:val="24"/>
                <w:szCs w:val="24"/>
              </w:rPr>
            </w:pPr>
          </w:p>
        </w:tc>
        <w:tc>
          <w:tcPr>
            <w:tcW w:w="5279" w:type="dxa"/>
          </w:tcPr>
          <w:p w:rsidR="007F5E9A" w:rsidRDefault="00221EB6">
            <w:pPr>
              <w:spacing w:after="0" w:line="360" w:lineRule="auto"/>
              <w:rPr>
                <w:sz w:val="24"/>
                <w:szCs w:val="24"/>
              </w:rPr>
            </w:pPr>
            <w:r>
              <w:rPr>
                <w:b/>
                <w:sz w:val="24"/>
                <w:szCs w:val="24"/>
              </w:rPr>
              <w:t>On behalf of</w:t>
            </w:r>
            <w:r>
              <w:rPr>
                <w:b/>
                <w:sz w:val="24"/>
                <w:szCs w:val="24"/>
              </w:rPr>
              <w:br/>
            </w:r>
            <w:proofErr w:type="spellStart"/>
            <w:r w:rsidR="00A57561">
              <w:rPr>
                <w:b/>
                <w:sz w:val="24"/>
                <w:szCs w:val="24"/>
              </w:rPr>
              <w:t>Maharashtr</w:t>
            </w:r>
            <w:proofErr w:type="spellEnd"/>
            <w:r w:rsidR="00A57561">
              <w:rPr>
                <w:b/>
                <w:sz w:val="24"/>
                <w:szCs w:val="24"/>
              </w:rPr>
              <w:t xml:space="preserve"> Institute of Dental Sciences &amp; Research </w:t>
            </w:r>
            <w:proofErr w:type="spellStart"/>
            <w:r w:rsidR="00A57561">
              <w:rPr>
                <w:b/>
                <w:sz w:val="24"/>
                <w:szCs w:val="24"/>
              </w:rPr>
              <w:t>Latur</w:t>
            </w:r>
            <w:proofErr w:type="spellEnd"/>
            <w:r w:rsidR="00A57561">
              <w:rPr>
                <w:b/>
                <w:sz w:val="24"/>
                <w:szCs w:val="24"/>
              </w:rPr>
              <w:t xml:space="preserve">. </w:t>
            </w:r>
            <w:r w:rsidR="00065AFE" w:rsidRPr="00065AFE">
              <w:rPr>
                <w:b/>
                <w:sz w:val="24"/>
                <w:szCs w:val="24"/>
              </w:rPr>
              <w:t>MAHARASHTRA</w:t>
            </w:r>
            <w:r>
              <w:rPr>
                <w:b/>
                <w:sz w:val="24"/>
                <w:szCs w:val="24"/>
              </w:rPr>
              <w:tab/>
            </w:r>
            <w:r>
              <w:rPr>
                <w:sz w:val="24"/>
                <w:szCs w:val="24"/>
              </w:rPr>
              <w:br/>
            </w:r>
            <w:r>
              <w:rPr>
                <w:b/>
                <w:sz w:val="24"/>
                <w:szCs w:val="24"/>
              </w:rPr>
              <w:t>By:</w:t>
            </w:r>
          </w:p>
          <w:p w:rsidR="007F5E9A" w:rsidRDefault="00221EB6" w:rsidP="00065AFE">
            <w:pPr>
              <w:spacing w:after="0" w:line="360" w:lineRule="auto"/>
              <w:rPr>
                <w:sz w:val="24"/>
                <w:szCs w:val="24"/>
              </w:rPr>
            </w:pPr>
            <w:r>
              <w:rPr>
                <w:sz w:val="24"/>
                <w:szCs w:val="24"/>
              </w:rPr>
              <w:t>Name:</w:t>
            </w:r>
            <w:r w:rsidR="00065AFE">
              <w:rPr>
                <w:sz w:val="24"/>
                <w:szCs w:val="24"/>
              </w:rPr>
              <w:t xml:space="preserve">  </w:t>
            </w:r>
            <w:r w:rsidR="00B369B0">
              <w:rPr>
                <w:sz w:val="24"/>
                <w:szCs w:val="24"/>
              </w:rPr>
              <w:t xml:space="preserve">Dr. Suresh S. </w:t>
            </w:r>
            <w:proofErr w:type="spellStart"/>
            <w:r w:rsidR="00B369B0">
              <w:rPr>
                <w:sz w:val="24"/>
                <w:szCs w:val="24"/>
              </w:rPr>
              <w:t>kamble</w:t>
            </w:r>
            <w:proofErr w:type="spellEnd"/>
            <w:r w:rsidR="00B369B0">
              <w:rPr>
                <w:sz w:val="24"/>
                <w:szCs w:val="24"/>
              </w:rPr>
              <w:t xml:space="preserve"> </w:t>
            </w:r>
            <w:r>
              <w:rPr>
                <w:sz w:val="24"/>
                <w:szCs w:val="24"/>
              </w:rPr>
              <w:br/>
            </w:r>
            <w:proofErr w:type="spellStart"/>
            <w:r>
              <w:rPr>
                <w:sz w:val="24"/>
                <w:szCs w:val="24"/>
              </w:rPr>
              <w:t>Title:</w:t>
            </w:r>
            <w:r w:rsidR="00B369B0">
              <w:rPr>
                <w:sz w:val="24"/>
                <w:szCs w:val="24"/>
              </w:rPr>
              <w:t>Principal</w:t>
            </w:r>
            <w:proofErr w:type="spellEnd"/>
          </w:p>
          <w:p w:rsidR="007F5E9A" w:rsidRDefault="007F5E9A">
            <w:pPr>
              <w:spacing w:after="0" w:line="360" w:lineRule="auto"/>
              <w:jc w:val="both"/>
              <w:rPr>
                <w:sz w:val="24"/>
                <w:szCs w:val="24"/>
              </w:rPr>
            </w:pPr>
          </w:p>
        </w:tc>
      </w:tr>
    </w:tbl>
    <w:p w:rsidR="007F5E9A" w:rsidRDefault="007F5E9A">
      <w:pPr>
        <w:spacing w:after="0" w:line="240" w:lineRule="auto"/>
        <w:jc w:val="both"/>
        <w:rPr>
          <w:sz w:val="24"/>
          <w:szCs w:val="24"/>
        </w:rPr>
      </w:pPr>
    </w:p>
    <w:p w:rsidR="007F5E9A" w:rsidRDefault="00221EB6" w:rsidP="001B0371">
      <w:pPr>
        <w:spacing w:after="0" w:line="240" w:lineRule="auto"/>
        <w:jc w:val="both"/>
        <w:rPr>
          <w:sz w:val="24"/>
          <w:szCs w:val="24"/>
        </w:rPr>
      </w:pPr>
      <w:r>
        <w:rPr>
          <w:sz w:val="24"/>
          <w:szCs w:val="24"/>
        </w:rPr>
        <w:br/>
      </w:r>
    </w:p>
    <w:p w:rsidR="007F5E9A" w:rsidRDefault="007F5E9A">
      <w:pPr>
        <w:spacing w:after="0"/>
        <w:jc w:val="both"/>
        <w:rPr>
          <w:sz w:val="24"/>
          <w:szCs w:val="24"/>
        </w:rPr>
      </w:pPr>
    </w:p>
    <w:sectPr w:rsidR="007F5E9A" w:rsidSect="00B87C2C">
      <w:pgSz w:w="11907" w:h="16839"/>
      <w:pgMar w:top="1008" w:right="1152" w:bottom="1008" w:left="115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92C"/>
    <w:multiLevelType w:val="multilevel"/>
    <w:tmpl w:val="FFFFFFFF"/>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37DA6847"/>
    <w:multiLevelType w:val="hybridMultilevel"/>
    <w:tmpl w:val="2B385A72"/>
    <w:lvl w:ilvl="0" w:tplc="CB528344">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F5E9A"/>
    <w:rsid w:val="0003457C"/>
    <w:rsid w:val="00065AFE"/>
    <w:rsid w:val="001B0371"/>
    <w:rsid w:val="00221EB6"/>
    <w:rsid w:val="00262111"/>
    <w:rsid w:val="00292FB4"/>
    <w:rsid w:val="0045575A"/>
    <w:rsid w:val="004E43E6"/>
    <w:rsid w:val="004F6C69"/>
    <w:rsid w:val="00543F89"/>
    <w:rsid w:val="005456ED"/>
    <w:rsid w:val="005B424C"/>
    <w:rsid w:val="00635C9E"/>
    <w:rsid w:val="00705713"/>
    <w:rsid w:val="0071736B"/>
    <w:rsid w:val="00762979"/>
    <w:rsid w:val="00783BCE"/>
    <w:rsid w:val="007E20B1"/>
    <w:rsid w:val="007F5E9A"/>
    <w:rsid w:val="008E2E96"/>
    <w:rsid w:val="009604ED"/>
    <w:rsid w:val="00970CA6"/>
    <w:rsid w:val="009B742F"/>
    <w:rsid w:val="00A57561"/>
    <w:rsid w:val="00AC6ED4"/>
    <w:rsid w:val="00B06954"/>
    <w:rsid w:val="00B369B0"/>
    <w:rsid w:val="00B725AE"/>
    <w:rsid w:val="00B87C2C"/>
    <w:rsid w:val="00C01096"/>
    <w:rsid w:val="00F533B9"/>
    <w:rsid w:val="00FC3843"/>
    <w:rsid w:val="00FF57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2C"/>
  </w:style>
  <w:style w:type="paragraph" w:styleId="Heading1">
    <w:name w:val="heading 1"/>
    <w:basedOn w:val="Normal"/>
    <w:next w:val="Normal"/>
    <w:uiPriority w:val="9"/>
    <w:qFormat/>
    <w:rsid w:val="00B87C2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87C2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87C2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87C2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87C2C"/>
    <w:pPr>
      <w:keepNext/>
      <w:keepLines/>
      <w:spacing w:before="220" w:after="40"/>
      <w:outlineLvl w:val="4"/>
    </w:pPr>
    <w:rPr>
      <w:b/>
    </w:rPr>
  </w:style>
  <w:style w:type="paragraph" w:styleId="Heading6">
    <w:name w:val="heading 6"/>
    <w:basedOn w:val="Normal"/>
    <w:next w:val="Normal"/>
    <w:uiPriority w:val="9"/>
    <w:semiHidden/>
    <w:unhideWhenUsed/>
    <w:qFormat/>
    <w:rsid w:val="00B87C2C"/>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87C2C"/>
    <w:pPr>
      <w:keepNext/>
      <w:keepLines/>
      <w:spacing w:before="480" w:after="120"/>
    </w:pPr>
    <w:rPr>
      <w:b/>
      <w:sz w:val="72"/>
      <w:szCs w:val="72"/>
    </w:rPr>
  </w:style>
  <w:style w:type="paragraph" w:styleId="Subtitle">
    <w:name w:val="Subtitle"/>
    <w:basedOn w:val="Normal"/>
    <w:next w:val="Normal"/>
    <w:uiPriority w:val="11"/>
    <w:qFormat/>
    <w:rsid w:val="00B87C2C"/>
    <w:pPr>
      <w:keepNext/>
      <w:keepLines/>
      <w:spacing w:before="360" w:after="80"/>
    </w:pPr>
    <w:rPr>
      <w:rFonts w:ascii="Georgia" w:eastAsia="Georgia" w:hAnsi="Georgia" w:cs="Georgia"/>
      <w:i/>
      <w:color w:val="666666"/>
      <w:sz w:val="48"/>
      <w:szCs w:val="48"/>
    </w:rPr>
  </w:style>
  <w:style w:type="table" w:customStyle="1" w:styleId="a">
    <w:basedOn w:val="TableNormal"/>
    <w:rsid w:val="00B87C2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7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2C"/>
  </w:style>
  <w:style w:type="paragraph" w:styleId="Heading1">
    <w:name w:val="heading 1"/>
    <w:basedOn w:val="Normal"/>
    <w:next w:val="Normal"/>
    <w:uiPriority w:val="9"/>
    <w:qFormat/>
    <w:rsid w:val="00B87C2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87C2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87C2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87C2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87C2C"/>
    <w:pPr>
      <w:keepNext/>
      <w:keepLines/>
      <w:spacing w:before="220" w:after="40"/>
      <w:outlineLvl w:val="4"/>
    </w:pPr>
    <w:rPr>
      <w:b/>
    </w:rPr>
  </w:style>
  <w:style w:type="paragraph" w:styleId="Heading6">
    <w:name w:val="heading 6"/>
    <w:basedOn w:val="Normal"/>
    <w:next w:val="Normal"/>
    <w:uiPriority w:val="9"/>
    <w:semiHidden/>
    <w:unhideWhenUsed/>
    <w:qFormat/>
    <w:rsid w:val="00B87C2C"/>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87C2C"/>
    <w:pPr>
      <w:keepNext/>
      <w:keepLines/>
      <w:spacing w:before="480" w:after="120"/>
    </w:pPr>
    <w:rPr>
      <w:b/>
      <w:sz w:val="72"/>
      <w:szCs w:val="72"/>
    </w:rPr>
  </w:style>
  <w:style w:type="paragraph" w:styleId="Subtitle">
    <w:name w:val="Subtitle"/>
    <w:basedOn w:val="Normal"/>
    <w:next w:val="Normal"/>
    <w:uiPriority w:val="11"/>
    <w:qFormat/>
    <w:rsid w:val="00B87C2C"/>
    <w:pPr>
      <w:keepNext/>
      <w:keepLines/>
      <w:spacing w:before="360" w:after="80"/>
    </w:pPr>
    <w:rPr>
      <w:rFonts w:ascii="Georgia" w:eastAsia="Georgia" w:hAnsi="Georgia" w:cs="Georgia"/>
      <w:i/>
      <w:color w:val="666666"/>
      <w:sz w:val="48"/>
      <w:szCs w:val="48"/>
    </w:rPr>
  </w:style>
  <w:style w:type="table" w:customStyle="1" w:styleId="a">
    <w:basedOn w:val="TableNormal"/>
    <w:rsid w:val="00B87C2C"/>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B742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Prostho_HOD</cp:lastModifiedBy>
  <cp:revision>17</cp:revision>
  <cp:lastPrinted>2020-09-10T06:57:00Z</cp:lastPrinted>
  <dcterms:created xsi:type="dcterms:W3CDTF">2022-09-23T11:47:00Z</dcterms:created>
  <dcterms:modified xsi:type="dcterms:W3CDTF">2022-09-24T07:07:00Z</dcterms:modified>
</cp:coreProperties>
</file>